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FE12" w14:textId="7E46833B" w:rsidR="0050697C" w:rsidRPr="0050697C" w:rsidRDefault="0050697C" w:rsidP="0050697C">
      <w:pPr>
        <w:tabs>
          <w:tab w:val="left" w:pos="709"/>
        </w:tabs>
        <w:rPr>
          <w:rFonts w:ascii="Times New Roman" w:eastAsia="Times New Roman" w:hAnsi="Times New Roman" w:cs="Times New Roman"/>
          <w:sz w:val="24"/>
          <w:szCs w:val="24"/>
        </w:rPr>
      </w:pPr>
      <w:r w:rsidRPr="0050697C">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B038A94" wp14:editId="71FC7CA4">
            <wp:simplePos x="0" y="0"/>
            <wp:positionH relativeFrom="column">
              <wp:posOffset>2552700</wp:posOffset>
            </wp:positionH>
            <wp:positionV relativeFrom="paragraph">
              <wp:posOffset>-109220</wp:posOffset>
            </wp:positionV>
            <wp:extent cx="68580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ADC1E" w14:textId="77777777" w:rsidR="0050697C" w:rsidRPr="0050697C" w:rsidRDefault="0050697C" w:rsidP="0050697C">
      <w:pPr>
        <w:tabs>
          <w:tab w:val="left" w:pos="6060"/>
        </w:tabs>
        <w:rPr>
          <w:rFonts w:ascii="Times New Roman" w:eastAsia="Times New Roman" w:hAnsi="Times New Roman" w:cs="Times New Roman"/>
          <w:sz w:val="24"/>
          <w:szCs w:val="24"/>
        </w:rPr>
      </w:pPr>
    </w:p>
    <w:p w14:paraId="77AB542B" w14:textId="77777777" w:rsidR="0050697C" w:rsidRPr="0050697C" w:rsidRDefault="0050697C" w:rsidP="0050697C">
      <w:pPr>
        <w:tabs>
          <w:tab w:val="left" w:pos="6060"/>
        </w:tabs>
        <w:rPr>
          <w:rFonts w:ascii="Times New Roman" w:eastAsia="Times New Roman" w:hAnsi="Times New Roman" w:cs="Times New Roman"/>
          <w:sz w:val="24"/>
          <w:szCs w:val="24"/>
        </w:rPr>
      </w:pPr>
    </w:p>
    <w:p w14:paraId="02C8FDC5" w14:textId="77777777" w:rsidR="0050697C" w:rsidRPr="0050697C" w:rsidRDefault="0050697C" w:rsidP="0050697C">
      <w:pPr>
        <w:tabs>
          <w:tab w:val="left" w:pos="6060"/>
        </w:tabs>
        <w:rPr>
          <w:rFonts w:ascii="Times New Roman" w:eastAsia="Times New Roman" w:hAnsi="Times New Roman" w:cs="Times New Roman"/>
          <w:sz w:val="24"/>
          <w:szCs w:val="24"/>
        </w:rPr>
      </w:pPr>
    </w:p>
    <w:tbl>
      <w:tblPr>
        <w:tblW w:w="10276" w:type="dxa"/>
        <w:tblInd w:w="-176" w:type="dxa"/>
        <w:tblLook w:val="04A0" w:firstRow="1" w:lastRow="0" w:firstColumn="1" w:lastColumn="0" w:noHBand="0" w:noVBand="1"/>
      </w:tblPr>
      <w:tblGrid>
        <w:gridCol w:w="10051"/>
        <w:gridCol w:w="225"/>
      </w:tblGrid>
      <w:tr w:rsidR="0050697C" w:rsidRPr="0050697C" w14:paraId="2C0822B1" w14:textId="77777777" w:rsidTr="00EB62CB">
        <w:trPr>
          <w:trHeight w:val="368"/>
        </w:trPr>
        <w:tc>
          <w:tcPr>
            <w:tcW w:w="10051" w:type="dxa"/>
            <w:vMerge w:val="restart"/>
            <w:hideMark/>
          </w:tcPr>
          <w:tbl>
            <w:tblPr>
              <w:tblW w:w="9832" w:type="dxa"/>
              <w:tblInd w:w="2" w:type="dxa"/>
              <w:tblLook w:val="04A0" w:firstRow="1" w:lastRow="0" w:firstColumn="1" w:lastColumn="0" w:noHBand="0" w:noVBand="1"/>
            </w:tblPr>
            <w:tblGrid>
              <w:gridCol w:w="4789"/>
              <w:gridCol w:w="5043"/>
            </w:tblGrid>
            <w:tr w:rsidR="0050697C" w:rsidRPr="0050697C" w14:paraId="5C086F1E" w14:textId="77777777" w:rsidTr="00EB62CB">
              <w:trPr>
                <w:trHeight w:val="426"/>
              </w:trPr>
              <w:tc>
                <w:tcPr>
                  <w:tcW w:w="4789" w:type="dxa"/>
                  <w:hideMark/>
                </w:tcPr>
                <w:p w14:paraId="73BC23B0" w14:textId="77777777" w:rsidR="0050697C" w:rsidRPr="0050697C" w:rsidRDefault="0050697C" w:rsidP="0050697C">
                  <w:pPr>
                    <w:jc w:val="center"/>
                    <w:rPr>
                      <w:rFonts w:ascii="Arial" w:eastAsia="Times New Roman" w:hAnsi="Arial" w:cs="Arial"/>
                      <w:b/>
                      <w:bCs/>
                      <w:sz w:val="24"/>
                      <w:szCs w:val="24"/>
                    </w:rPr>
                  </w:pPr>
                  <w:r w:rsidRPr="0050697C">
                    <w:rPr>
                      <w:rFonts w:ascii="Arial" w:eastAsia="Times New Roman" w:hAnsi="Arial" w:cs="Arial"/>
                      <w:b/>
                      <w:bCs/>
                      <w:sz w:val="24"/>
                      <w:szCs w:val="24"/>
                    </w:rPr>
                    <w:t>Администрация муниципального образования «Окинский район» Республики Бурятия</w:t>
                  </w:r>
                </w:p>
              </w:tc>
              <w:tc>
                <w:tcPr>
                  <w:tcW w:w="5043" w:type="dxa"/>
                  <w:hideMark/>
                </w:tcPr>
                <w:p w14:paraId="13B20ED4" w14:textId="77777777" w:rsidR="0050697C" w:rsidRPr="0050697C" w:rsidRDefault="0050697C" w:rsidP="0050697C">
                  <w:pPr>
                    <w:tabs>
                      <w:tab w:val="left" w:pos="6060"/>
                    </w:tabs>
                    <w:ind w:left="-97"/>
                    <w:jc w:val="center"/>
                    <w:rPr>
                      <w:rFonts w:ascii="Arial" w:eastAsia="Times New Roman" w:hAnsi="Arial" w:cs="Arial"/>
                      <w:b/>
                      <w:bCs/>
                      <w:sz w:val="24"/>
                      <w:szCs w:val="24"/>
                    </w:rPr>
                  </w:pPr>
                  <w:proofErr w:type="spellStart"/>
                  <w:r w:rsidRPr="0050697C">
                    <w:rPr>
                      <w:rFonts w:ascii="Arial" w:eastAsia="Times New Roman" w:hAnsi="Arial" w:cs="Arial"/>
                      <w:b/>
                      <w:bCs/>
                      <w:sz w:val="24"/>
                      <w:szCs w:val="24"/>
                    </w:rPr>
                    <w:t>Буряад</w:t>
                  </w:r>
                  <w:proofErr w:type="spellEnd"/>
                  <w:r w:rsidRPr="0050697C">
                    <w:rPr>
                      <w:rFonts w:ascii="Arial" w:eastAsia="Times New Roman" w:hAnsi="Arial" w:cs="Arial"/>
                      <w:b/>
                      <w:bCs/>
                      <w:sz w:val="24"/>
                      <w:szCs w:val="24"/>
                    </w:rPr>
                    <w:t xml:space="preserve"> </w:t>
                  </w:r>
                  <w:proofErr w:type="spellStart"/>
                  <w:r w:rsidRPr="0050697C">
                    <w:rPr>
                      <w:rFonts w:ascii="Arial" w:eastAsia="Times New Roman" w:hAnsi="Arial" w:cs="Arial"/>
                      <w:b/>
                      <w:bCs/>
                      <w:sz w:val="24"/>
                      <w:szCs w:val="24"/>
                    </w:rPr>
                    <w:t>Уласай</w:t>
                  </w:r>
                  <w:proofErr w:type="spellEnd"/>
                  <w:r w:rsidRPr="0050697C">
                    <w:rPr>
                      <w:rFonts w:ascii="Arial" w:eastAsia="Times New Roman" w:hAnsi="Arial" w:cs="Arial"/>
                      <w:b/>
                      <w:bCs/>
                      <w:sz w:val="24"/>
                      <w:szCs w:val="24"/>
                    </w:rPr>
                    <w:t xml:space="preserve"> </w:t>
                  </w:r>
                </w:p>
                <w:p w14:paraId="30EF972F" w14:textId="77777777" w:rsidR="0050697C" w:rsidRPr="0050697C" w:rsidRDefault="0050697C" w:rsidP="0050697C">
                  <w:pPr>
                    <w:tabs>
                      <w:tab w:val="left" w:pos="6060"/>
                    </w:tabs>
                    <w:ind w:left="-97"/>
                    <w:jc w:val="center"/>
                    <w:rPr>
                      <w:rFonts w:ascii="Arial" w:eastAsia="Times New Roman" w:hAnsi="Arial" w:cs="Arial"/>
                      <w:b/>
                      <w:bCs/>
                      <w:sz w:val="24"/>
                      <w:szCs w:val="24"/>
                    </w:rPr>
                  </w:pPr>
                  <w:r w:rsidRPr="0050697C">
                    <w:rPr>
                      <w:rFonts w:ascii="Arial" w:eastAsia="Times New Roman" w:hAnsi="Arial" w:cs="Arial"/>
                      <w:b/>
                      <w:bCs/>
                      <w:sz w:val="24"/>
                      <w:szCs w:val="24"/>
                    </w:rPr>
                    <w:t xml:space="preserve"> «</w:t>
                  </w:r>
                  <w:proofErr w:type="spellStart"/>
                  <w:r w:rsidRPr="0050697C">
                    <w:rPr>
                      <w:rFonts w:ascii="Arial" w:eastAsia="Times New Roman" w:hAnsi="Arial" w:cs="Arial"/>
                      <w:b/>
                      <w:bCs/>
                      <w:sz w:val="24"/>
                      <w:szCs w:val="24"/>
                    </w:rPr>
                    <w:t>Ахын</w:t>
                  </w:r>
                  <w:proofErr w:type="spellEnd"/>
                  <w:r w:rsidRPr="0050697C">
                    <w:rPr>
                      <w:rFonts w:ascii="Arial" w:eastAsia="Times New Roman" w:hAnsi="Arial" w:cs="Arial"/>
                      <w:b/>
                      <w:bCs/>
                      <w:sz w:val="24"/>
                      <w:szCs w:val="24"/>
                    </w:rPr>
                    <w:t xml:space="preserve"> </w:t>
                  </w:r>
                  <w:proofErr w:type="spellStart"/>
                  <w:r w:rsidRPr="0050697C">
                    <w:rPr>
                      <w:rFonts w:ascii="Arial" w:eastAsia="Times New Roman" w:hAnsi="Arial" w:cs="Arial"/>
                      <w:b/>
                      <w:bCs/>
                      <w:sz w:val="24"/>
                      <w:szCs w:val="24"/>
                    </w:rPr>
                    <w:t>аймаг</w:t>
                  </w:r>
                  <w:proofErr w:type="spellEnd"/>
                  <w:r w:rsidRPr="0050697C">
                    <w:rPr>
                      <w:rFonts w:ascii="Arial" w:eastAsia="Times New Roman" w:hAnsi="Arial" w:cs="Arial"/>
                      <w:b/>
                      <w:bCs/>
                      <w:sz w:val="24"/>
                      <w:szCs w:val="24"/>
                    </w:rPr>
                    <w:t>» гэ</w:t>
                  </w:r>
                  <w:r w:rsidRPr="0050697C">
                    <w:rPr>
                      <w:rFonts w:ascii="Arial" w:eastAsia="Times New Roman" w:hAnsi="Arial" w:cs="Arial"/>
                      <w:b/>
                      <w:bCs/>
                      <w:sz w:val="24"/>
                      <w:szCs w:val="24"/>
                      <w:lang w:val="en-US"/>
                    </w:rPr>
                    <w:t>h</w:t>
                  </w:r>
                  <w:r w:rsidRPr="0050697C">
                    <w:rPr>
                      <w:rFonts w:ascii="Arial" w:eastAsia="Times New Roman" w:hAnsi="Arial" w:cs="Arial"/>
                      <w:b/>
                      <w:bCs/>
                      <w:sz w:val="24"/>
                      <w:szCs w:val="24"/>
                    </w:rPr>
                    <w:t xml:space="preserve">эн </w:t>
                  </w:r>
                  <w:proofErr w:type="spellStart"/>
                  <w:r w:rsidRPr="0050697C">
                    <w:rPr>
                      <w:rFonts w:ascii="Arial" w:eastAsia="Times New Roman" w:hAnsi="Arial" w:cs="Arial"/>
                      <w:b/>
                      <w:bCs/>
                      <w:sz w:val="24"/>
                      <w:szCs w:val="24"/>
                    </w:rPr>
                    <w:t>нютагай</w:t>
                  </w:r>
                  <w:proofErr w:type="spellEnd"/>
                  <w:r w:rsidRPr="0050697C">
                    <w:rPr>
                      <w:rFonts w:ascii="Arial" w:eastAsia="Times New Roman" w:hAnsi="Arial" w:cs="Arial"/>
                      <w:b/>
                      <w:bCs/>
                      <w:sz w:val="24"/>
                      <w:szCs w:val="24"/>
                    </w:rPr>
                    <w:t xml:space="preserve"> </w:t>
                  </w:r>
                </w:p>
                <w:p w14:paraId="7287BA71" w14:textId="77777777" w:rsidR="0050697C" w:rsidRPr="0050697C" w:rsidRDefault="0050697C" w:rsidP="0050697C">
                  <w:pPr>
                    <w:tabs>
                      <w:tab w:val="left" w:pos="6060"/>
                    </w:tabs>
                    <w:ind w:left="-97"/>
                    <w:jc w:val="center"/>
                    <w:rPr>
                      <w:rFonts w:ascii="Arial" w:eastAsia="Times New Roman" w:hAnsi="Arial" w:cs="Arial"/>
                      <w:b/>
                      <w:bCs/>
                      <w:sz w:val="24"/>
                      <w:szCs w:val="24"/>
                    </w:rPr>
                  </w:pPr>
                  <w:proofErr w:type="spellStart"/>
                  <w:r w:rsidRPr="0050697C">
                    <w:rPr>
                      <w:rFonts w:ascii="Arial" w:eastAsia="Times New Roman" w:hAnsi="Arial" w:cs="Arial"/>
                      <w:b/>
                      <w:bCs/>
                      <w:sz w:val="24"/>
                      <w:szCs w:val="24"/>
                    </w:rPr>
                    <w:t>засагай</w:t>
                  </w:r>
                  <w:proofErr w:type="spellEnd"/>
                  <w:r w:rsidRPr="0050697C">
                    <w:rPr>
                      <w:rFonts w:ascii="Arial" w:eastAsia="Times New Roman" w:hAnsi="Arial" w:cs="Arial"/>
                      <w:b/>
                      <w:bCs/>
                      <w:sz w:val="24"/>
                      <w:szCs w:val="24"/>
                    </w:rPr>
                    <w:t xml:space="preserve"> </w:t>
                  </w:r>
                  <w:proofErr w:type="spellStart"/>
                  <w:r w:rsidRPr="0050697C">
                    <w:rPr>
                      <w:rFonts w:ascii="Arial" w:eastAsia="Times New Roman" w:hAnsi="Arial" w:cs="Arial"/>
                      <w:b/>
                      <w:bCs/>
                      <w:sz w:val="24"/>
                      <w:szCs w:val="24"/>
                    </w:rPr>
                    <w:t>байгууламжын</w:t>
                  </w:r>
                  <w:proofErr w:type="spellEnd"/>
                  <w:r w:rsidRPr="0050697C">
                    <w:rPr>
                      <w:rFonts w:ascii="Arial" w:eastAsia="Times New Roman" w:hAnsi="Arial" w:cs="Arial"/>
                      <w:b/>
                      <w:bCs/>
                      <w:sz w:val="24"/>
                      <w:szCs w:val="24"/>
                    </w:rPr>
                    <w:t xml:space="preserve"> </w:t>
                  </w:r>
                  <w:proofErr w:type="spellStart"/>
                  <w:r w:rsidRPr="0050697C">
                    <w:rPr>
                      <w:rFonts w:ascii="Arial" w:eastAsia="Times New Roman" w:hAnsi="Arial" w:cs="Arial"/>
                      <w:b/>
                      <w:bCs/>
                      <w:sz w:val="24"/>
                      <w:szCs w:val="24"/>
                    </w:rPr>
                    <w:t>захиргаан</w:t>
                  </w:r>
                  <w:proofErr w:type="spellEnd"/>
                </w:p>
              </w:tc>
            </w:tr>
          </w:tbl>
          <w:p w14:paraId="4A9BCBA8" w14:textId="77777777" w:rsidR="0050697C" w:rsidRPr="0050697C" w:rsidRDefault="0050697C" w:rsidP="0050697C">
            <w:pPr>
              <w:jc w:val="center"/>
              <w:rPr>
                <w:rFonts w:ascii="Arial" w:eastAsia="Times New Roman" w:hAnsi="Arial" w:cs="Arial"/>
                <w:b/>
                <w:bCs/>
                <w:sz w:val="24"/>
                <w:szCs w:val="24"/>
              </w:rPr>
            </w:pPr>
          </w:p>
        </w:tc>
        <w:tc>
          <w:tcPr>
            <w:tcW w:w="225" w:type="dxa"/>
          </w:tcPr>
          <w:p w14:paraId="55E0CC3D" w14:textId="77777777" w:rsidR="0050697C" w:rsidRPr="0050697C" w:rsidRDefault="0050697C" w:rsidP="0050697C">
            <w:pPr>
              <w:tabs>
                <w:tab w:val="left" w:pos="6060"/>
              </w:tabs>
              <w:ind w:left="-97"/>
              <w:jc w:val="center"/>
              <w:rPr>
                <w:rFonts w:ascii="Arial" w:eastAsia="Times New Roman" w:hAnsi="Arial" w:cs="Arial"/>
                <w:b/>
                <w:bCs/>
                <w:sz w:val="24"/>
                <w:szCs w:val="24"/>
              </w:rPr>
            </w:pPr>
          </w:p>
        </w:tc>
      </w:tr>
      <w:tr w:rsidR="0050697C" w:rsidRPr="0050697C" w14:paraId="733A151E" w14:textId="77777777" w:rsidTr="00EB62CB">
        <w:trPr>
          <w:trHeight w:val="116"/>
        </w:trPr>
        <w:tc>
          <w:tcPr>
            <w:tcW w:w="0" w:type="auto"/>
            <w:vMerge/>
            <w:vAlign w:val="center"/>
            <w:hideMark/>
          </w:tcPr>
          <w:p w14:paraId="4F27B4AB" w14:textId="77777777" w:rsidR="0050697C" w:rsidRPr="0050697C" w:rsidRDefault="0050697C" w:rsidP="0050697C">
            <w:pPr>
              <w:rPr>
                <w:rFonts w:ascii="Arial" w:eastAsia="Times New Roman" w:hAnsi="Arial" w:cs="Arial"/>
                <w:b/>
                <w:bCs/>
                <w:sz w:val="24"/>
                <w:szCs w:val="24"/>
              </w:rPr>
            </w:pPr>
          </w:p>
        </w:tc>
        <w:tc>
          <w:tcPr>
            <w:tcW w:w="225" w:type="dxa"/>
          </w:tcPr>
          <w:p w14:paraId="414AF231" w14:textId="77777777" w:rsidR="0050697C" w:rsidRPr="0050697C" w:rsidRDefault="0050697C" w:rsidP="0050697C">
            <w:pPr>
              <w:tabs>
                <w:tab w:val="left" w:pos="6060"/>
              </w:tabs>
              <w:ind w:left="-97"/>
              <w:jc w:val="center"/>
              <w:rPr>
                <w:rFonts w:ascii="Arial" w:eastAsia="Times New Roman" w:hAnsi="Arial" w:cs="Arial"/>
                <w:b/>
                <w:bCs/>
                <w:sz w:val="24"/>
                <w:szCs w:val="24"/>
              </w:rPr>
            </w:pPr>
          </w:p>
        </w:tc>
      </w:tr>
    </w:tbl>
    <w:p w14:paraId="16491F81" w14:textId="77777777" w:rsidR="0050697C" w:rsidRPr="0050697C" w:rsidRDefault="0050697C" w:rsidP="0050697C">
      <w:pPr>
        <w:pBdr>
          <w:bottom w:val="double" w:sz="4" w:space="0" w:color="auto"/>
        </w:pBdr>
        <w:tabs>
          <w:tab w:val="left" w:pos="6660"/>
        </w:tabs>
        <w:rPr>
          <w:rFonts w:ascii="Times New Roman" w:eastAsia="Times New Roman" w:hAnsi="Times New Roman" w:cs="Times New Roman"/>
          <w:b/>
          <w:bCs/>
          <w:sz w:val="24"/>
          <w:szCs w:val="24"/>
        </w:rPr>
      </w:pPr>
      <w:r w:rsidRPr="0050697C">
        <w:rPr>
          <w:rFonts w:ascii="Times New Roman" w:eastAsia="Times New Roman" w:hAnsi="Times New Roman" w:cs="Times New Roman"/>
          <w:b/>
          <w:bCs/>
          <w:sz w:val="24"/>
          <w:szCs w:val="24"/>
        </w:rPr>
        <w:t xml:space="preserve">                                                                                                                                                                                          </w:t>
      </w:r>
    </w:p>
    <w:p w14:paraId="0E4A583B" w14:textId="3F7744FB" w:rsidR="0050697C" w:rsidRPr="0050697C" w:rsidRDefault="0050697C" w:rsidP="0050697C">
      <w:pPr>
        <w:jc w:val="right"/>
        <w:rPr>
          <w:rFonts w:ascii="Times New Roman" w:eastAsia="Times New Roman" w:hAnsi="Times New Roman" w:cs="Times New Roman"/>
          <w:b/>
          <w:bCs/>
          <w:sz w:val="24"/>
          <w:szCs w:val="24"/>
          <w:u w:val="single"/>
        </w:rPr>
      </w:pPr>
    </w:p>
    <w:tbl>
      <w:tblPr>
        <w:tblW w:w="0" w:type="auto"/>
        <w:tblLook w:val="04A0" w:firstRow="1" w:lastRow="0" w:firstColumn="1" w:lastColumn="0" w:noHBand="0" w:noVBand="1"/>
      </w:tblPr>
      <w:tblGrid>
        <w:gridCol w:w="4644"/>
        <w:gridCol w:w="4926"/>
      </w:tblGrid>
      <w:tr w:rsidR="0050697C" w:rsidRPr="0050697C" w14:paraId="0C778F2E" w14:textId="77777777" w:rsidTr="00EB62CB">
        <w:trPr>
          <w:trHeight w:val="245"/>
        </w:trPr>
        <w:tc>
          <w:tcPr>
            <w:tcW w:w="4644" w:type="dxa"/>
            <w:hideMark/>
          </w:tcPr>
          <w:p w14:paraId="55278408" w14:textId="77777777" w:rsidR="0050697C" w:rsidRPr="0050697C" w:rsidRDefault="0050697C" w:rsidP="0050697C">
            <w:pPr>
              <w:widowControl w:val="0"/>
              <w:autoSpaceDE w:val="0"/>
              <w:autoSpaceDN w:val="0"/>
              <w:adjustRightInd w:val="0"/>
              <w:spacing w:line="254" w:lineRule="auto"/>
              <w:ind w:left="-142"/>
              <w:jc w:val="center"/>
              <w:rPr>
                <w:rFonts w:ascii="Arial" w:eastAsia="Times New Roman" w:hAnsi="Arial" w:cs="Arial"/>
                <w:b/>
                <w:bCs/>
                <w:sz w:val="24"/>
                <w:szCs w:val="24"/>
              </w:rPr>
            </w:pPr>
            <w:r w:rsidRPr="0050697C">
              <w:rPr>
                <w:rFonts w:ascii="Arial" w:eastAsia="Times New Roman" w:hAnsi="Arial" w:cs="Arial"/>
                <w:b/>
                <w:bCs/>
                <w:sz w:val="24"/>
                <w:szCs w:val="24"/>
              </w:rPr>
              <w:t>ПОСТАНОВЛЕНИЕ</w:t>
            </w:r>
          </w:p>
        </w:tc>
        <w:tc>
          <w:tcPr>
            <w:tcW w:w="4926" w:type="dxa"/>
            <w:hideMark/>
          </w:tcPr>
          <w:p w14:paraId="68011460" w14:textId="77777777" w:rsidR="0050697C" w:rsidRPr="0050697C" w:rsidRDefault="0050697C" w:rsidP="0050697C">
            <w:pPr>
              <w:widowControl w:val="0"/>
              <w:tabs>
                <w:tab w:val="left" w:pos="6060"/>
              </w:tabs>
              <w:autoSpaceDE w:val="0"/>
              <w:autoSpaceDN w:val="0"/>
              <w:adjustRightInd w:val="0"/>
              <w:spacing w:line="254" w:lineRule="auto"/>
              <w:ind w:left="-97" w:hanging="10"/>
              <w:jc w:val="center"/>
              <w:rPr>
                <w:rFonts w:ascii="Arial" w:eastAsia="Times New Roman" w:hAnsi="Arial" w:cs="Arial"/>
                <w:b/>
                <w:bCs/>
                <w:sz w:val="24"/>
                <w:szCs w:val="24"/>
              </w:rPr>
            </w:pPr>
            <w:r w:rsidRPr="0050697C">
              <w:rPr>
                <w:rFonts w:ascii="Arial" w:eastAsia="Times New Roman" w:hAnsi="Arial" w:cs="Arial"/>
                <w:b/>
                <w:bCs/>
                <w:sz w:val="24"/>
                <w:szCs w:val="24"/>
              </w:rPr>
              <w:t xml:space="preserve">      ТОГТООЛ</w:t>
            </w:r>
          </w:p>
        </w:tc>
      </w:tr>
    </w:tbl>
    <w:p w14:paraId="61BC8531" w14:textId="77777777" w:rsidR="0050697C" w:rsidRPr="0050697C" w:rsidRDefault="0050697C" w:rsidP="0050697C">
      <w:pPr>
        <w:jc w:val="center"/>
        <w:rPr>
          <w:rFonts w:ascii="Times New Roman" w:eastAsia="Times New Roman" w:hAnsi="Times New Roman" w:cs="Times New Roman"/>
          <w:b/>
          <w:bCs/>
          <w:sz w:val="24"/>
          <w:szCs w:val="24"/>
        </w:rPr>
      </w:pPr>
    </w:p>
    <w:p w14:paraId="184E8C75" w14:textId="3513198A" w:rsidR="0050697C" w:rsidRPr="0050697C" w:rsidRDefault="0050697C" w:rsidP="0050697C">
      <w:pPr>
        <w:jc w:val="center"/>
        <w:rPr>
          <w:rFonts w:ascii="Times New Roman" w:eastAsia="Times New Roman" w:hAnsi="Times New Roman" w:cs="Times New Roman"/>
          <w:b/>
          <w:bCs/>
          <w:sz w:val="24"/>
          <w:szCs w:val="24"/>
        </w:rPr>
      </w:pPr>
      <w:r w:rsidRPr="0050697C">
        <w:rPr>
          <w:rFonts w:ascii="Times New Roman" w:eastAsia="Times New Roman" w:hAnsi="Times New Roman" w:cs="Times New Roman"/>
          <w:b/>
          <w:bCs/>
          <w:sz w:val="24"/>
          <w:szCs w:val="24"/>
        </w:rPr>
        <w:t xml:space="preserve">от </w:t>
      </w:r>
      <w:r w:rsidR="004A79E9">
        <w:rPr>
          <w:rFonts w:ascii="Times New Roman" w:eastAsia="Times New Roman" w:hAnsi="Times New Roman" w:cs="Times New Roman"/>
          <w:b/>
          <w:bCs/>
          <w:sz w:val="24"/>
          <w:szCs w:val="24"/>
        </w:rPr>
        <w:t>09 апреля</w:t>
      </w:r>
      <w:r w:rsidRPr="0050697C">
        <w:rPr>
          <w:rFonts w:ascii="Times New Roman" w:eastAsia="Times New Roman" w:hAnsi="Times New Roman" w:cs="Times New Roman"/>
          <w:b/>
          <w:bCs/>
          <w:sz w:val="24"/>
          <w:szCs w:val="24"/>
        </w:rPr>
        <w:t xml:space="preserve"> 2025 года № </w:t>
      </w:r>
      <w:r w:rsidR="004A79E9">
        <w:rPr>
          <w:rFonts w:ascii="Times New Roman" w:eastAsia="Times New Roman" w:hAnsi="Times New Roman" w:cs="Times New Roman"/>
          <w:b/>
          <w:bCs/>
          <w:sz w:val="24"/>
          <w:szCs w:val="24"/>
        </w:rPr>
        <w:t>89</w:t>
      </w:r>
    </w:p>
    <w:p w14:paraId="186F2E50" w14:textId="77777777" w:rsidR="0050697C" w:rsidRPr="0050697C" w:rsidRDefault="0050697C" w:rsidP="0050697C">
      <w:pPr>
        <w:jc w:val="center"/>
        <w:rPr>
          <w:rFonts w:ascii="Times New Roman" w:eastAsia="Times New Roman" w:hAnsi="Times New Roman" w:cs="Times New Roman"/>
          <w:b/>
          <w:bCs/>
          <w:sz w:val="24"/>
          <w:szCs w:val="24"/>
        </w:rPr>
      </w:pPr>
    </w:p>
    <w:p w14:paraId="01CA7374" w14:textId="4FA9EC38" w:rsidR="0050697C" w:rsidRPr="0050697C" w:rsidRDefault="0050697C" w:rsidP="0050697C">
      <w:pPr>
        <w:autoSpaceDE w:val="0"/>
        <w:autoSpaceDN w:val="0"/>
        <w:adjustRightInd w:val="0"/>
        <w:jc w:val="center"/>
        <w:rPr>
          <w:rFonts w:ascii="Times New Roman" w:eastAsia="Calibri" w:hAnsi="Times New Roman" w:cs="Times New Roman"/>
          <w:b/>
          <w:bCs/>
          <w:sz w:val="24"/>
          <w:szCs w:val="24"/>
          <w:lang w:eastAsia="en-US"/>
        </w:rPr>
      </w:pPr>
      <w:r w:rsidRPr="0050697C">
        <w:rPr>
          <w:rFonts w:ascii="Times New Roman" w:eastAsia="Calibri" w:hAnsi="Times New Roman" w:cs="Times New Roman"/>
          <w:b/>
          <w:bCs/>
          <w:sz w:val="24"/>
          <w:szCs w:val="24"/>
          <w:lang w:eastAsia="en-US"/>
        </w:rPr>
        <w:t>Об утверждении Порядка предоставления субсидий</w:t>
      </w:r>
      <w:r>
        <w:rPr>
          <w:rFonts w:ascii="Times New Roman" w:eastAsia="Calibri" w:hAnsi="Times New Roman" w:cs="Times New Roman"/>
          <w:b/>
          <w:bCs/>
          <w:sz w:val="24"/>
          <w:szCs w:val="24"/>
          <w:lang w:eastAsia="en-US"/>
        </w:rPr>
        <w:t xml:space="preserve"> из бюджета муниципального района</w:t>
      </w:r>
      <w:r w:rsidRPr="0050697C">
        <w:rPr>
          <w:rFonts w:ascii="Times New Roman" w:eastAsia="Calibri" w:hAnsi="Times New Roman" w:cs="Times New Roman"/>
          <w:b/>
          <w:bCs/>
          <w:sz w:val="24"/>
          <w:szCs w:val="24"/>
          <w:lang w:eastAsia="en-US"/>
        </w:rPr>
        <w:t xml:space="preserve"> юридическим лицам</w:t>
      </w:r>
      <w:r>
        <w:rPr>
          <w:rFonts w:ascii="Times New Roman" w:eastAsia="Calibri" w:hAnsi="Times New Roman" w:cs="Times New Roman"/>
          <w:b/>
          <w:bCs/>
          <w:sz w:val="24"/>
          <w:szCs w:val="24"/>
          <w:lang w:eastAsia="en-US"/>
        </w:rPr>
        <w:t xml:space="preserve"> </w:t>
      </w:r>
      <w:r w:rsidRPr="0050697C">
        <w:rPr>
          <w:rFonts w:ascii="Times New Roman" w:eastAsia="Calibri" w:hAnsi="Times New Roman" w:cs="Times New Roman"/>
          <w:b/>
          <w:bCs/>
          <w:sz w:val="24"/>
          <w:szCs w:val="24"/>
          <w:lang w:eastAsia="en-US"/>
        </w:rPr>
        <w:t xml:space="preserve">(за исключением </w:t>
      </w:r>
      <w:r w:rsidRPr="0050697C">
        <w:rPr>
          <w:rFonts w:ascii="Times New Roman" w:eastAsia="Calibri" w:hAnsi="Times New Roman" w:cs="Times New Roman"/>
          <w:b/>
          <w:sz w:val="24"/>
          <w:szCs w:val="24"/>
          <w:lang w:eastAsia="en-US"/>
        </w:rPr>
        <w:t>муниципальных учреждений</w:t>
      </w:r>
      <w:r w:rsidRPr="0050697C">
        <w:rPr>
          <w:rFonts w:ascii="Times New Roman" w:eastAsia="Calibri" w:hAnsi="Times New Roman" w:cs="Times New Roman"/>
          <w:b/>
          <w:bCs/>
          <w:sz w:val="24"/>
          <w:szCs w:val="24"/>
          <w:lang w:eastAsia="en-US"/>
        </w:rPr>
        <w:t xml:space="preserve">), индивидуальным предпринимателям </w:t>
      </w:r>
      <w:r w:rsidR="00CD5B57" w:rsidRPr="007D03A2">
        <w:rPr>
          <w:rFonts w:ascii="Times New Roman" w:eastAsia="Calibri" w:hAnsi="Times New Roman" w:cs="Times New Roman"/>
          <w:b/>
          <w:bCs/>
          <w:sz w:val="24"/>
          <w:szCs w:val="24"/>
          <w:lang w:eastAsia="en-US"/>
        </w:rPr>
        <w:t>для запуска объектов</w:t>
      </w:r>
      <w:r w:rsidRPr="007D03A2">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в сфере переработки продукции животноводства</w:t>
      </w:r>
    </w:p>
    <w:p w14:paraId="0F2D6F0B" w14:textId="77777777" w:rsidR="005D33A5" w:rsidRDefault="005D33A5" w:rsidP="0050697C">
      <w:pPr>
        <w:pStyle w:val="ConsPlusTitle"/>
        <w:outlineLvl w:val="0"/>
      </w:pPr>
    </w:p>
    <w:p w14:paraId="5D09B3BD" w14:textId="77777777" w:rsidR="005D33A5" w:rsidRDefault="005D33A5" w:rsidP="005D33A5">
      <w:pPr>
        <w:pStyle w:val="ConsPlusTitle"/>
        <w:ind w:firstLine="540"/>
        <w:jc w:val="both"/>
      </w:pPr>
    </w:p>
    <w:p w14:paraId="3167B70A" w14:textId="77777777" w:rsidR="00DB0FBE" w:rsidRPr="00F87A0D" w:rsidRDefault="005D33A5" w:rsidP="00DB0FBE">
      <w:pPr>
        <w:pStyle w:val="ConsPlusTitle"/>
        <w:ind w:firstLine="851"/>
        <w:jc w:val="both"/>
        <w:rPr>
          <w:rFonts w:ascii="Times New Roman" w:eastAsia="Times New Roman" w:hAnsi="Times New Roman" w:cs="Times New Roman"/>
          <w:b w:val="0"/>
          <w:bCs/>
          <w:szCs w:val="24"/>
        </w:rPr>
      </w:pPr>
      <w:r w:rsidRPr="00DB0FBE">
        <w:rPr>
          <w:rFonts w:ascii="Times New Roman" w:hAnsi="Times New Roman" w:cs="Times New Roman"/>
          <w:b w:val="0"/>
          <w:bCs/>
        </w:rPr>
        <w:t xml:space="preserve">В </w:t>
      </w:r>
      <w:r w:rsidRPr="00F87A0D">
        <w:rPr>
          <w:rFonts w:ascii="Times New Roman" w:hAnsi="Times New Roman" w:cs="Times New Roman"/>
          <w:b w:val="0"/>
          <w:bCs/>
        </w:rPr>
        <w:t xml:space="preserve">соответствии со </w:t>
      </w:r>
      <w:hyperlink r:id="rId6" w:tooltip="&quot;Бюджетный кодекс Российской Федерации&quot; от 31.07.1998 N 145-ФЗ (ред. от 26.12.2024) (с изм. и доп., вступ. в силу с 01.01.2025) {КонсультантПлюс}">
        <w:r w:rsidRPr="00F87A0D">
          <w:rPr>
            <w:rFonts w:ascii="Times New Roman" w:hAnsi="Times New Roman" w:cs="Times New Roman"/>
            <w:b w:val="0"/>
            <w:bCs/>
          </w:rPr>
          <w:t>статьями 78</w:t>
        </w:r>
      </w:hyperlink>
      <w:r w:rsidRPr="00F87A0D">
        <w:rPr>
          <w:rFonts w:ascii="Times New Roman" w:hAnsi="Times New Roman" w:cs="Times New Roman"/>
          <w:b w:val="0"/>
          <w:bCs/>
        </w:rPr>
        <w:t xml:space="preserve">, </w:t>
      </w:r>
      <w:hyperlink r:id="rId7" w:tooltip="&quot;Бюджетный кодекс Российской Федерации&quot; от 31.07.1998 N 145-ФЗ (ред. от 26.12.2024) (с изм. и доп., вступ. в силу с 01.01.2025) {КонсультантПлюс}">
        <w:r w:rsidRPr="00F87A0D">
          <w:rPr>
            <w:rFonts w:ascii="Times New Roman" w:hAnsi="Times New Roman" w:cs="Times New Roman"/>
            <w:b w:val="0"/>
            <w:bCs/>
          </w:rPr>
          <w:t>78.1</w:t>
        </w:r>
      </w:hyperlink>
      <w:r w:rsidRPr="00F87A0D">
        <w:rPr>
          <w:rFonts w:ascii="Times New Roman" w:hAnsi="Times New Roman" w:cs="Times New Roman"/>
          <w:b w:val="0"/>
          <w:bCs/>
        </w:rPr>
        <w:t xml:space="preserve">, </w:t>
      </w:r>
      <w:hyperlink r:id="rId8" w:tooltip="&quot;Бюджетный кодекс Российской Федерации&quot; от 31.07.1998 N 145-ФЗ (ред. от 26.12.2024) (с изм. и доп., вступ. в силу с 01.01.2025) {КонсультантПлюс}">
        <w:r w:rsidRPr="00F87A0D">
          <w:rPr>
            <w:rFonts w:ascii="Times New Roman" w:hAnsi="Times New Roman" w:cs="Times New Roman"/>
            <w:b w:val="0"/>
            <w:bCs/>
          </w:rPr>
          <w:t>78.5</w:t>
        </w:r>
      </w:hyperlink>
      <w:r w:rsidRPr="00F87A0D">
        <w:rPr>
          <w:rFonts w:ascii="Times New Roman" w:hAnsi="Times New Roman" w:cs="Times New Roman"/>
          <w:b w:val="0"/>
          <w:bCs/>
        </w:rPr>
        <w:t xml:space="preserve"> Бюджетного кодекса Российской Федерации, общими </w:t>
      </w:r>
      <w:hyperlink r:id="rId9"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sidRPr="00F87A0D">
          <w:rPr>
            <w:rFonts w:ascii="Times New Roman" w:hAnsi="Times New Roman" w:cs="Times New Roman"/>
            <w:b w:val="0"/>
            <w:bCs/>
          </w:rPr>
          <w:t>требованиями</w:t>
        </w:r>
      </w:hyperlink>
      <w:r w:rsidRPr="00F87A0D">
        <w:rPr>
          <w:rFonts w:ascii="Times New Roman" w:hAnsi="Times New Roman" w:cs="Times New Roman"/>
          <w:b w:val="0"/>
          <w:bCs/>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w:t>
      </w:r>
      <w:r w:rsidR="00DB0FBE" w:rsidRPr="00F87A0D">
        <w:rPr>
          <w:rFonts w:ascii="Times New Roman" w:eastAsia="Times New Roman" w:hAnsi="Times New Roman" w:cs="Times New Roman"/>
          <w:b w:val="0"/>
          <w:bCs/>
          <w:szCs w:val="24"/>
        </w:rPr>
        <w:t>руководствуясь Уставом муниципального образования «Окинский район», администрация муниципального образования «Окинский район» п о с т а н о в л я е т:</w:t>
      </w:r>
    </w:p>
    <w:p w14:paraId="015880A2" w14:textId="79294871" w:rsidR="005D33A5" w:rsidRPr="007D03A2" w:rsidRDefault="005D33A5" w:rsidP="005D33A5">
      <w:pPr>
        <w:pStyle w:val="ConsPlusNormal"/>
        <w:spacing w:before="240"/>
        <w:ind w:firstLine="540"/>
        <w:jc w:val="both"/>
      </w:pPr>
      <w:r w:rsidRPr="00F87A0D">
        <w:t xml:space="preserve">1. Утвердить прилагаемый </w:t>
      </w:r>
      <w:hyperlink w:anchor="P40" w:tooltip="ПОРЯДОК">
        <w:r w:rsidRPr="00F87A0D">
          <w:t>Порядок</w:t>
        </w:r>
      </w:hyperlink>
      <w:r w:rsidRPr="00F87A0D">
        <w:t xml:space="preserve"> </w:t>
      </w:r>
      <w:r>
        <w:t xml:space="preserve">предоставления субсидий из бюджета </w:t>
      </w:r>
      <w:r w:rsidR="00DB0FBE">
        <w:t xml:space="preserve">муниципального района </w:t>
      </w:r>
      <w:r>
        <w:t xml:space="preserve">юридическим лицам (за исключением муниципальных учреждений) и индивидуальным </w:t>
      </w:r>
      <w:r w:rsidRPr="007D03A2">
        <w:t xml:space="preserve">предпринимателям </w:t>
      </w:r>
      <w:bookmarkStart w:id="0" w:name="_Hlk194579818"/>
      <w:r w:rsidR="00CD5B57" w:rsidRPr="007D03A2">
        <w:t>для запуска объектов</w:t>
      </w:r>
      <w:r w:rsidRPr="007D03A2">
        <w:t xml:space="preserve"> </w:t>
      </w:r>
      <w:r w:rsidR="00DB0FBE" w:rsidRPr="007D03A2">
        <w:t>в сфере переработки продукции животноводства</w:t>
      </w:r>
      <w:bookmarkEnd w:id="0"/>
      <w:r w:rsidR="00263B13" w:rsidRPr="007D03A2">
        <w:t xml:space="preserve">. </w:t>
      </w:r>
    </w:p>
    <w:p w14:paraId="3B4B6F50" w14:textId="355ACE94" w:rsidR="005D33A5" w:rsidRDefault="005D33A5" w:rsidP="005D33A5">
      <w:pPr>
        <w:pStyle w:val="ConsPlusNormal"/>
        <w:spacing w:before="240"/>
        <w:ind w:firstLine="540"/>
        <w:jc w:val="both"/>
      </w:pPr>
      <w:r w:rsidRPr="007D03A2">
        <w:t xml:space="preserve">1.2. Установить, что отбор получателей субсидий </w:t>
      </w:r>
      <w:r>
        <w:t xml:space="preserve">из бюджета </w:t>
      </w:r>
      <w:r w:rsidR="00DB0FBE">
        <w:t xml:space="preserve">муниципального района </w:t>
      </w:r>
      <w:r>
        <w:t xml:space="preserve">юридическим лицам (за исключением муниципальных учреждений) и индивидуальным предпринимателям </w:t>
      </w:r>
      <w:r w:rsidR="00CD5B57" w:rsidRPr="007D03A2">
        <w:t xml:space="preserve">для </w:t>
      </w:r>
      <w:bookmarkStart w:id="1" w:name="_Hlk194582357"/>
      <w:r w:rsidR="00CD5B57" w:rsidRPr="007D03A2">
        <w:t xml:space="preserve">запуска объектов </w:t>
      </w:r>
      <w:r w:rsidR="00DB0FBE" w:rsidRPr="007D03A2">
        <w:t>в сфере переработки продукции животноводства</w:t>
      </w:r>
      <w:r>
        <w:t xml:space="preserve"> </w:t>
      </w:r>
      <w:bookmarkEnd w:id="1"/>
      <w:r>
        <w:t>осуществляется в порядке, определенном настоящим постановлением.</w:t>
      </w:r>
    </w:p>
    <w:p w14:paraId="33A4DA5D" w14:textId="648008BF" w:rsidR="005D33A5" w:rsidRDefault="005D33A5" w:rsidP="005D33A5">
      <w:pPr>
        <w:pStyle w:val="ConsPlusNormal"/>
        <w:spacing w:before="240"/>
        <w:ind w:firstLine="540"/>
        <w:jc w:val="both"/>
      </w:pPr>
      <w:r>
        <w:t xml:space="preserve">1.3. Установить, что с 1 января 2025 года проведение отбора получателей субсидий осуществляется в государственной интегрированной информационной системе управления общественными финансами </w:t>
      </w:r>
      <w:r w:rsidR="00CD5B57">
        <w:t>«</w:t>
      </w:r>
      <w:r>
        <w:t>Электронный бюджет</w:t>
      </w:r>
      <w:r w:rsidR="00EB62CB">
        <w:t>»</w:t>
      </w:r>
      <w:r>
        <w:t>.</w:t>
      </w:r>
    </w:p>
    <w:p w14:paraId="5564974E" w14:textId="520C161E" w:rsidR="005D33A5" w:rsidRDefault="005D33A5" w:rsidP="005D33A5">
      <w:pPr>
        <w:pStyle w:val="ConsPlusNormal"/>
        <w:spacing w:before="240"/>
        <w:ind w:firstLine="540"/>
        <w:jc w:val="both"/>
      </w:pPr>
      <w:r>
        <w:t>2. Настоящее постановление вступает в силу со дня его официального опубликования</w:t>
      </w:r>
      <w:r w:rsidR="00DB0FBE">
        <w:t>.</w:t>
      </w:r>
      <w:r>
        <w:t xml:space="preserve"> </w:t>
      </w:r>
    </w:p>
    <w:p w14:paraId="0F0D688D" w14:textId="77777777" w:rsidR="005D33A5" w:rsidRDefault="005D33A5" w:rsidP="005D33A5">
      <w:pPr>
        <w:pStyle w:val="ConsPlusNormal"/>
        <w:jc w:val="both"/>
      </w:pPr>
    </w:p>
    <w:p w14:paraId="31EDFC86" w14:textId="77777777" w:rsidR="00DB0FBE" w:rsidRPr="00DB0FBE" w:rsidRDefault="00DB0FBE" w:rsidP="00DB0FBE">
      <w:pPr>
        <w:tabs>
          <w:tab w:val="left" w:pos="0"/>
          <w:tab w:val="left" w:pos="579"/>
          <w:tab w:val="left" w:pos="1158"/>
        </w:tabs>
        <w:rPr>
          <w:rFonts w:ascii="Times New Roman" w:eastAsia="Times New Roman" w:hAnsi="Times New Roman" w:cs="Times New Roman"/>
          <w:sz w:val="24"/>
          <w:szCs w:val="24"/>
        </w:rPr>
      </w:pPr>
      <w:r w:rsidRPr="00DB0FBE">
        <w:rPr>
          <w:rFonts w:ascii="Times New Roman" w:eastAsia="Times New Roman" w:hAnsi="Times New Roman" w:cs="Times New Roman"/>
          <w:b/>
          <w:sz w:val="28"/>
          <w:szCs w:val="28"/>
        </w:rPr>
        <w:t xml:space="preserve">  </w:t>
      </w:r>
    </w:p>
    <w:p w14:paraId="11FD6086" w14:textId="77777777" w:rsidR="00DB0FBE" w:rsidRPr="00DB0FBE" w:rsidRDefault="00DB0FBE" w:rsidP="00DB0FBE">
      <w:pPr>
        <w:tabs>
          <w:tab w:val="left" w:pos="0"/>
          <w:tab w:val="left" w:pos="579"/>
          <w:tab w:val="left" w:pos="1158"/>
        </w:tabs>
        <w:rPr>
          <w:rFonts w:ascii="Times New Roman" w:eastAsia="Times New Roman" w:hAnsi="Times New Roman" w:cs="Times New Roman"/>
          <w:b/>
          <w:sz w:val="24"/>
          <w:szCs w:val="24"/>
        </w:rPr>
      </w:pPr>
      <w:r w:rsidRPr="00DB0FBE">
        <w:rPr>
          <w:rFonts w:ascii="Times New Roman" w:eastAsia="Times New Roman" w:hAnsi="Times New Roman" w:cs="Times New Roman"/>
          <w:b/>
          <w:sz w:val="24"/>
          <w:szCs w:val="24"/>
        </w:rPr>
        <w:t>Глава, Руководитель администрации</w:t>
      </w:r>
    </w:p>
    <w:p w14:paraId="406C9EDD" w14:textId="77777777" w:rsidR="00DB0FBE" w:rsidRPr="00DB0FBE" w:rsidRDefault="00DB0FBE" w:rsidP="00DB0FBE">
      <w:pPr>
        <w:tabs>
          <w:tab w:val="left" w:pos="0"/>
          <w:tab w:val="left" w:pos="579"/>
          <w:tab w:val="left" w:pos="1158"/>
        </w:tabs>
        <w:rPr>
          <w:rFonts w:ascii="Times New Roman" w:eastAsia="Times New Roman" w:hAnsi="Times New Roman" w:cs="Times New Roman"/>
          <w:b/>
          <w:sz w:val="24"/>
          <w:szCs w:val="24"/>
        </w:rPr>
      </w:pPr>
      <w:r w:rsidRPr="00DB0FBE">
        <w:rPr>
          <w:rFonts w:ascii="Times New Roman" w:eastAsia="Times New Roman" w:hAnsi="Times New Roman" w:cs="Times New Roman"/>
          <w:b/>
          <w:sz w:val="24"/>
          <w:szCs w:val="24"/>
        </w:rPr>
        <w:t xml:space="preserve">       муниципального образования</w:t>
      </w:r>
    </w:p>
    <w:p w14:paraId="2217683E" w14:textId="5FB31E7B" w:rsidR="00DB0FBE" w:rsidRPr="00DB0FBE" w:rsidRDefault="00DB0FBE" w:rsidP="00DB0FBE">
      <w:pPr>
        <w:tabs>
          <w:tab w:val="left" w:pos="0"/>
          <w:tab w:val="left" w:pos="579"/>
          <w:tab w:val="left" w:pos="1158"/>
        </w:tabs>
        <w:rPr>
          <w:rFonts w:ascii="Times New Roman" w:eastAsia="Times New Roman" w:hAnsi="Times New Roman" w:cs="Times New Roman"/>
          <w:b/>
          <w:sz w:val="24"/>
          <w:szCs w:val="24"/>
        </w:rPr>
      </w:pPr>
      <w:r w:rsidRPr="00DB0FBE">
        <w:rPr>
          <w:rFonts w:ascii="Times New Roman" w:eastAsia="Times New Roman" w:hAnsi="Times New Roman" w:cs="Times New Roman"/>
          <w:b/>
          <w:sz w:val="24"/>
          <w:szCs w:val="24"/>
        </w:rPr>
        <w:t xml:space="preserve">                 «Окинский район»                                                    </w:t>
      </w:r>
      <w:r w:rsidRPr="00DB0FBE">
        <w:rPr>
          <w:rFonts w:ascii="Times New Roman" w:eastAsia="Times New Roman" w:hAnsi="Times New Roman" w:cs="Times New Roman"/>
          <w:b/>
          <w:sz w:val="24"/>
          <w:szCs w:val="24"/>
        </w:rPr>
        <w:tab/>
      </w:r>
      <w:r w:rsidRPr="00DB0FBE">
        <w:rPr>
          <w:rFonts w:ascii="Times New Roman" w:eastAsia="Times New Roman" w:hAnsi="Times New Roman" w:cs="Times New Roman"/>
          <w:b/>
          <w:sz w:val="24"/>
          <w:szCs w:val="24"/>
        </w:rPr>
        <w:tab/>
        <w:t xml:space="preserve">  М.В. </w:t>
      </w:r>
      <w:proofErr w:type="spellStart"/>
      <w:r w:rsidRPr="00DB0FBE">
        <w:rPr>
          <w:rFonts w:ascii="Times New Roman" w:eastAsia="Times New Roman" w:hAnsi="Times New Roman" w:cs="Times New Roman"/>
          <w:b/>
          <w:sz w:val="24"/>
          <w:szCs w:val="24"/>
        </w:rPr>
        <w:t>Мадасов</w:t>
      </w:r>
      <w:proofErr w:type="spellEnd"/>
    </w:p>
    <w:p w14:paraId="7706D1D6" w14:textId="77777777" w:rsidR="00DB0FBE" w:rsidRPr="00DB0FBE" w:rsidRDefault="00DB0FBE" w:rsidP="00DB0FBE">
      <w:pPr>
        <w:jc w:val="right"/>
        <w:rPr>
          <w:rFonts w:ascii="Times New Roman" w:eastAsia="Times New Roman" w:hAnsi="Times New Roman" w:cs="Times New Roman"/>
          <w:sz w:val="27"/>
          <w:szCs w:val="27"/>
        </w:rPr>
      </w:pPr>
    </w:p>
    <w:p w14:paraId="13C95D9A" w14:textId="77777777" w:rsidR="00DB0FBE" w:rsidRPr="00DB0FBE" w:rsidRDefault="00DB0FBE" w:rsidP="00DB0FBE">
      <w:pPr>
        <w:jc w:val="both"/>
        <w:rPr>
          <w:rFonts w:ascii="Times New Roman" w:eastAsia="Times New Roman" w:hAnsi="Times New Roman" w:cs="Times New Roman"/>
          <w:sz w:val="18"/>
          <w:szCs w:val="18"/>
        </w:rPr>
      </w:pPr>
      <w:r w:rsidRPr="00DB0FBE">
        <w:rPr>
          <w:rFonts w:ascii="Times New Roman" w:eastAsia="Times New Roman" w:hAnsi="Times New Roman" w:cs="Times New Roman"/>
          <w:sz w:val="18"/>
          <w:szCs w:val="18"/>
          <w:u w:val="single"/>
        </w:rPr>
        <w:tab/>
      </w:r>
      <w:r w:rsidRPr="00DB0FBE">
        <w:rPr>
          <w:rFonts w:ascii="Times New Roman" w:eastAsia="Times New Roman" w:hAnsi="Times New Roman" w:cs="Times New Roman"/>
          <w:sz w:val="18"/>
          <w:szCs w:val="18"/>
          <w:u w:val="single"/>
        </w:rPr>
        <w:tab/>
      </w:r>
      <w:r w:rsidRPr="00DB0FBE">
        <w:rPr>
          <w:rFonts w:ascii="Times New Roman" w:eastAsia="Times New Roman" w:hAnsi="Times New Roman" w:cs="Times New Roman"/>
          <w:sz w:val="18"/>
          <w:szCs w:val="18"/>
          <w:u w:val="single"/>
        </w:rPr>
        <w:tab/>
      </w:r>
    </w:p>
    <w:p w14:paraId="2F1899A3" w14:textId="77777777" w:rsidR="00DB0FBE" w:rsidRPr="00DB0FBE" w:rsidRDefault="00DB0FBE" w:rsidP="00DB0FBE">
      <w:pPr>
        <w:tabs>
          <w:tab w:val="left" w:pos="142"/>
        </w:tabs>
        <w:jc w:val="both"/>
        <w:rPr>
          <w:rFonts w:ascii="Times New Roman" w:eastAsia="Times New Roman" w:hAnsi="Times New Roman" w:cs="Times New Roman"/>
          <w:sz w:val="20"/>
          <w:szCs w:val="20"/>
        </w:rPr>
      </w:pPr>
      <w:r w:rsidRPr="00DB0FBE">
        <w:rPr>
          <w:rFonts w:ascii="Times New Roman" w:eastAsia="Times New Roman" w:hAnsi="Times New Roman" w:cs="Times New Roman"/>
          <w:sz w:val="20"/>
          <w:szCs w:val="20"/>
        </w:rPr>
        <w:t>Проект представлен Финансовым управлением, тел. 83015051387, доб. 219</w:t>
      </w:r>
    </w:p>
    <w:p w14:paraId="02F306BA" w14:textId="77777777" w:rsidR="005D33A5" w:rsidRPr="005D33A5" w:rsidRDefault="005D33A5" w:rsidP="005D33A5">
      <w:pPr>
        <w:widowControl w:val="0"/>
        <w:autoSpaceDE w:val="0"/>
        <w:autoSpaceDN w:val="0"/>
        <w:jc w:val="both"/>
        <w:rPr>
          <w:rFonts w:ascii="Times New Roman" w:hAnsi="Times New Roman" w:cs="Times New Roman"/>
          <w:sz w:val="24"/>
        </w:rPr>
      </w:pPr>
    </w:p>
    <w:p w14:paraId="22AA051C" w14:textId="77777777" w:rsidR="00860F1E" w:rsidRPr="00860F1E" w:rsidRDefault="00860F1E" w:rsidP="00860F1E">
      <w:pPr>
        <w:tabs>
          <w:tab w:val="left" w:pos="142"/>
        </w:tabs>
        <w:jc w:val="right"/>
        <w:rPr>
          <w:rFonts w:ascii="Times New Roman" w:eastAsia="Calibri" w:hAnsi="Times New Roman" w:cs="Times New Roman"/>
        </w:rPr>
      </w:pPr>
      <w:r w:rsidRPr="00860F1E">
        <w:rPr>
          <w:rFonts w:ascii="Times New Roman" w:eastAsia="Calibri" w:hAnsi="Times New Roman" w:cs="Times New Roman"/>
        </w:rPr>
        <w:t>Приложение</w:t>
      </w:r>
    </w:p>
    <w:p w14:paraId="6F92D704" w14:textId="77777777" w:rsidR="00860F1E" w:rsidRPr="00860F1E" w:rsidRDefault="00860F1E" w:rsidP="00860F1E">
      <w:pPr>
        <w:tabs>
          <w:tab w:val="left" w:pos="142"/>
        </w:tabs>
        <w:jc w:val="right"/>
        <w:rPr>
          <w:rFonts w:ascii="Times New Roman" w:eastAsia="Calibri" w:hAnsi="Times New Roman" w:cs="Times New Roman"/>
        </w:rPr>
      </w:pPr>
      <w:r w:rsidRPr="00860F1E">
        <w:rPr>
          <w:rFonts w:ascii="Times New Roman" w:eastAsia="Calibri" w:hAnsi="Times New Roman" w:cs="Times New Roman"/>
        </w:rPr>
        <w:t>к постановлению администрации</w:t>
      </w:r>
    </w:p>
    <w:p w14:paraId="6F4F981B" w14:textId="77777777" w:rsidR="00860F1E" w:rsidRPr="00860F1E" w:rsidRDefault="00860F1E" w:rsidP="00860F1E">
      <w:pPr>
        <w:jc w:val="right"/>
        <w:rPr>
          <w:rFonts w:ascii="Times New Roman" w:eastAsia="Calibri" w:hAnsi="Times New Roman" w:cs="Times New Roman"/>
        </w:rPr>
      </w:pPr>
      <w:r w:rsidRPr="00860F1E">
        <w:rPr>
          <w:rFonts w:ascii="Times New Roman" w:eastAsia="Calibri" w:hAnsi="Times New Roman" w:cs="Times New Roman"/>
        </w:rPr>
        <w:t>муниципального образования</w:t>
      </w:r>
    </w:p>
    <w:p w14:paraId="5B8B3420" w14:textId="77777777" w:rsidR="00860F1E" w:rsidRPr="00860F1E" w:rsidRDefault="00860F1E" w:rsidP="00860F1E">
      <w:pPr>
        <w:jc w:val="right"/>
        <w:rPr>
          <w:rFonts w:ascii="Times New Roman" w:eastAsia="Calibri" w:hAnsi="Times New Roman" w:cs="Times New Roman"/>
        </w:rPr>
      </w:pPr>
      <w:r w:rsidRPr="00860F1E">
        <w:rPr>
          <w:rFonts w:ascii="Times New Roman" w:eastAsia="Calibri" w:hAnsi="Times New Roman" w:cs="Times New Roman"/>
        </w:rPr>
        <w:t>«Окинский район»</w:t>
      </w:r>
    </w:p>
    <w:p w14:paraId="512BB058" w14:textId="5DEB6E22" w:rsidR="005D33A5" w:rsidRPr="00860F1E" w:rsidRDefault="00860F1E" w:rsidP="00860F1E">
      <w:pPr>
        <w:widowControl w:val="0"/>
        <w:autoSpaceDE w:val="0"/>
        <w:autoSpaceDN w:val="0"/>
        <w:jc w:val="right"/>
        <w:rPr>
          <w:rFonts w:ascii="Times New Roman" w:hAnsi="Times New Roman" w:cs="Times New Roman"/>
          <w:sz w:val="24"/>
        </w:rPr>
      </w:pPr>
      <w:r w:rsidRPr="00860F1E">
        <w:rPr>
          <w:rFonts w:ascii="Times New Roman" w:eastAsia="Calibri" w:hAnsi="Times New Roman" w:cs="Times New Roman"/>
        </w:rPr>
        <w:t xml:space="preserve">от ____ </w:t>
      </w:r>
      <w:r>
        <w:rPr>
          <w:rFonts w:ascii="Times New Roman" w:eastAsia="Calibri" w:hAnsi="Times New Roman" w:cs="Times New Roman"/>
        </w:rPr>
        <w:t>_____</w:t>
      </w:r>
      <w:r w:rsidRPr="00860F1E">
        <w:rPr>
          <w:rFonts w:ascii="Times New Roman" w:eastAsia="Calibri" w:hAnsi="Times New Roman" w:cs="Times New Roman"/>
        </w:rPr>
        <w:t xml:space="preserve"> 2025 г. № ____</w:t>
      </w:r>
    </w:p>
    <w:p w14:paraId="25A89CB7" w14:textId="77777777" w:rsidR="00860F1E" w:rsidRDefault="00860F1E" w:rsidP="00860F1E">
      <w:pPr>
        <w:widowControl w:val="0"/>
        <w:autoSpaceDE w:val="0"/>
        <w:autoSpaceDN w:val="0"/>
        <w:spacing w:after="1"/>
        <w:jc w:val="center"/>
        <w:rPr>
          <w:rFonts w:ascii="Times New Roman" w:eastAsia="Calibri" w:hAnsi="Times New Roman" w:cs="Times New Roman"/>
          <w:b/>
          <w:bCs/>
          <w:sz w:val="24"/>
          <w:szCs w:val="24"/>
          <w:lang w:eastAsia="en-US"/>
        </w:rPr>
      </w:pPr>
      <w:bookmarkStart w:id="2" w:name="P40"/>
      <w:bookmarkEnd w:id="2"/>
      <w:r w:rsidRPr="0050697C">
        <w:rPr>
          <w:rFonts w:ascii="Times New Roman" w:eastAsia="Calibri" w:hAnsi="Times New Roman" w:cs="Times New Roman"/>
          <w:b/>
          <w:bCs/>
          <w:sz w:val="24"/>
          <w:szCs w:val="24"/>
          <w:lang w:eastAsia="en-US"/>
        </w:rPr>
        <w:t>Поряд</w:t>
      </w:r>
      <w:r>
        <w:rPr>
          <w:rFonts w:ascii="Times New Roman" w:eastAsia="Calibri" w:hAnsi="Times New Roman" w:cs="Times New Roman"/>
          <w:b/>
          <w:bCs/>
          <w:sz w:val="24"/>
          <w:szCs w:val="24"/>
          <w:lang w:eastAsia="en-US"/>
        </w:rPr>
        <w:t>о</w:t>
      </w:r>
      <w:r w:rsidRPr="0050697C">
        <w:rPr>
          <w:rFonts w:ascii="Times New Roman" w:eastAsia="Calibri" w:hAnsi="Times New Roman" w:cs="Times New Roman"/>
          <w:b/>
          <w:bCs/>
          <w:sz w:val="24"/>
          <w:szCs w:val="24"/>
          <w:lang w:eastAsia="en-US"/>
        </w:rPr>
        <w:t>к</w:t>
      </w:r>
    </w:p>
    <w:p w14:paraId="7752F9A5" w14:textId="77777777" w:rsidR="00CD5B57" w:rsidRDefault="00860F1E" w:rsidP="00860F1E">
      <w:pPr>
        <w:widowControl w:val="0"/>
        <w:autoSpaceDE w:val="0"/>
        <w:autoSpaceDN w:val="0"/>
        <w:spacing w:after="1"/>
        <w:jc w:val="center"/>
        <w:rPr>
          <w:rFonts w:ascii="Times New Roman" w:eastAsia="Calibri" w:hAnsi="Times New Roman" w:cs="Times New Roman"/>
          <w:b/>
          <w:bCs/>
          <w:sz w:val="24"/>
          <w:szCs w:val="24"/>
          <w:lang w:eastAsia="en-US"/>
        </w:rPr>
      </w:pPr>
      <w:r w:rsidRPr="0050697C">
        <w:rPr>
          <w:rFonts w:ascii="Times New Roman" w:eastAsia="Calibri" w:hAnsi="Times New Roman" w:cs="Times New Roman"/>
          <w:b/>
          <w:bCs/>
          <w:sz w:val="24"/>
          <w:szCs w:val="24"/>
          <w:lang w:eastAsia="en-US"/>
        </w:rPr>
        <w:t>предоставления субсидий</w:t>
      </w:r>
      <w:r>
        <w:rPr>
          <w:rFonts w:ascii="Times New Roman" w:eastAsia="Calibri" w:hAnsi="Times New Roman" w:cs="Times New Roman"/>
          <w:b/>
          <w:bCs/>
          <w:sz w:val="24"/>
          <w:szCs w:val="24"/>
          <w:lang w:eastAsia="en-US"/>
        </w:rPr>
        <w:t xml:space="preserve"> из бюджета муниципального района</w:t>
      </w:r>
      <w:r w:rsidRPr="0050697C">
        <w:rPr>
          <w:rFonts w:ascii="Times New Roman" w:eastAsia="Calibri" w:hAnsi="Times New Roman" w:cs="Times New Roman"/>
          <w:b/>
          <w:bCs/>
          <w:sz w:val="24"/>
          <w:szCs w:val="24"/>
          <w:lang w:eastAsia="en-US"/>
        </w:rPr>
        <w:t xml:space="preserve"> юридическим лицам</w:t>
      </w:r>
    </w:p>
    <w:p w14:paraId="12442B64" w14:textId="1A757ADC" w:rsidR="005D33A5" w:rsidRPr="005D33A5" w:rsidRDefault="00860F1E" w:rsidP="00860F1E">
      <w:pPr>
        <w:widowControl w:val="0"/>
        <w:autoSpaceDE w:val="0"/>
        <w:autoSpaceDN w:val="0"/>
        <w:spacing w:after="1"/>
        <w:jc w:val="center"/>
        <w:rPr>
          <w:rFonts w:ascii="Times New Roman" w:hAnsi="Times New Roman" w:cs="Times New Roman"/>
          <w:sz w:val="24"/>
        </w:rPr>
      </w:pPr>
      <w:r w:rsidRPr="0050697C">
        <w:rPr>
          <w:rFonts w:ascii="Times New Roman" w:eastAsia="Calibri" w:hAnsi="Times New Roman" w:cs="Times New Roman"/>
          <w:b/>
          <w:bCs/>
          <w:sz w:val="24"/>
          <w:szCs w:val="24"/>
          <w:lang w:eastAsia="en-US"/>
        </w:rPr>
        <w:t xml:space="preserve">(за исключением </w:t>
      </w:r>
      <w:r w:rsidRPr="0050697C">
        <w:rPr>
          <w:rFonts w:ascii="Times New Roman" w:eastAsia="Calibri" w:hAnsi="Times New Roman" w:cs="Times New Roman"/>
          <w:b/>
          <w:sz w:val="24"/>
          <w:szCs w:val="24"/>
          <w:lang w:eastAsia="en-US"/>
        </w:rPr>
        <w:t>муниципальных учреждений</w:t>
      </w:r>
      <w:r w:rsidRPr="0050697C">
        <w:rPr>
          <w:rFonts w:ascii="Times New Roman" w:eastAsia="Calibri" w:hAnsi="Times New Roman" w:cs="Times New Roman"/>
          <w:b/>
          <w:bCs/>
          <w:sz w:val="24"/>
          <w:szCs w:val="24"/>
          <w:lang w:eastAsia="en-US"/>
        </w:rPr>
        <w:t>), индивидуальным</w:t>
      </w:r>
      <w:r w:rsidR="00DA722F">
        <w:rPr>
          <w:rFonts w:ascii="Times New Roman" w:eastAsia="Calibri" w:hAnsi="Times New Roman" w:cs="Times New Roman"/>
          <w:b/>
          <w:bCs/>
          <w:sz w:val="24"/>
          <w:szCs w:val="24"/>
          <w:lang w:eastAsia="en-US"/>
        </w:rPr>
        <w:t xml:space="preserve"> </w:t>
      </w:r>
      <w:r w:rsidRPr="0050697C">
        <w:rPr>
          <w:rFonts w:ascii="Times New Roman" w:eastAsia="Calibri" w:hAnsi="Times New Roman" w:cs="Times New Roman"/>
          <w:b/>
          <w:bCs/>
          <w:sz w:val="24"/>
          <w:szCs w:val="24"/>
          <w:lang w:eastAsia="en-US"/>
        </w:rPr>
        <w:t xml:space="preserve">предпринимателям </w:t>
      </w:r>
      <w:r w:rsidR="00CD5B57" w:rsidRPr="00CD5B57">
        <w:rPr>
          <w:rFonts w:ascii="Times New Roman" w:hAnsi="Times New Roman" w:cs="Times New Roman"/>
          <w:b/>
          <w:bCs/>
        </w:rPr>
        <w:t>для запуска объектов</w:t>
      </w:r>
      <w:r w:rsidR="00CD5B57">
        <w:t xml:space="preserve"> </w:t>
      </w:r>
      <w:r>
        <w:rPr>
          <w:rFonts w:ascii="Times New Roman" w:eastAsia="Calibri" w:hAnsi="Times New Roman" w:cs="Times New Roman"/>
          <w:b/>
          <w:bCs/>
          <w:sz w:val="24"/>
          <w:szCs w:val="24"/>
          <w:lang w:eastAsia="en-US"/>
        </w:rPr>
        <w:t>в сфере переработки продукции животноводства</w:t>
      </w:r>
    </w:p>
    <w:tbl>
      <w:tblPr>
        <w:tblW w:w="9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4"/>
      </w:tblGrid>
      <w:tr w:rsidR="00CD5B57" w:rsidRPr="005D33A5" w14:paraId="6B53C915" w14:textId="77777777" w:rsidTr="00CD5B57">
        <w:tc>
          <w:tcPr>
            <w:tcW w:w="60" w:type="dxa"/>
            <w:tcBorders>
              <w:top w:val="nil"/>
              <w:left w:val="nil"/>
              <w:bottom w:val="nil"/>
              <w:right w:val="nil"/>
            </w:tcBorders>
            <w:shd w:val="clear" w:color="auto" w:fill="CED3F1"/>
            <w:tcMar>
              <w:top w:w="0" w:type="dxa"/>
              <w:left w:w="0" w:type="dxa"/>
              <w:bottom w:w="0" w:type="dxa"/>
              <w:right w:w="0" w:type="dxa"/>
            </w:tcMar>
          </w:tcPr>
          <w:p w14:paraId="5C414C1B" w14:textId="77777777" w:rsidR="00CD5B57" w:rsidRPr="005D33A5" w:rsidRDefault="00CD5B57" w:rsidP="005D33A5">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0118B2A" w14:textId="77777777" w:rsidR="00CD5B57" w:rsidRPr="005D33A5" w:rsidRDefault="00CD5B57" w:rsidP="005D33A5">
            <w:pPr>
              <w:widowControl w:val="0"/>
              <w:autoSpaceDE w:val="0"/>
              <w:autoSpaceDN w:val="0"/>
              <w:rPr>
                <w:rFonts w:ascii="Times New Roman" w:hAnsi="Times New Roman" w:cs="Times New Roman"/>
                <w:sz w:val="24"/>
              </w:rPr>
            </w:pPr>
          </w:p>
        </w:tc>
      </w:tr>
    </w:tbl>
    <w:p w14:paraId="085614CE" w14:textId="77777777" w:rsidR="005D33A5" w:rsidRPr="005D33A5" w:rsidRDefault="005D33A5" w:rsidP="005D33A5">
      <w:pPr>
        <w:widowControl w:val="0"/>
        <w:autoSpaceDE w:val="0"/>
        <w:autoSpaceDN w:val="0"/>
        <w:jc w:val="both"/>
        <w:rPr>
          <w:rFonts w:ascii="Times New Roman" w:hAnsi="Times New Roman" w:cs="Times New Roman"/>
          <w:sz w:val="24"/>
        </w:rPr>
      </w:pPr>
    </w:p>
    <w:p w14:paraId="6968E525" w14:textId="77777777" w:rsidR="005D33A5" w:rsidRPr="00CD5B57" w:rsidRDefault="005D33A5" w:rsidP="005D33A5">
      <w:pPr>
        <w:widowControl w:val="0"/>
        <w:autoSpaceDE w:val="0"/>
        <w:autoSpaceDN w:val="0"/>
        <w:jc w:val="center"/>
        <w:outlineLvl w:val="1"/>
        <w:rPr>
          <w:rFonts w:ascii="Times New Roman" w:hAnsi="Times New Roman" w:cs="Times New Roman"/>
          <w:b/>
          <w:sz w:val="24"/>
        </w:rPr>
      </w:pPr>
      <w:r w:rsidRPr="00CD5B57">
        <w:rPr>
          <w:rFonts w:ascii="Times New Roman" w:hAnsi="Times New Roman" w:cs="Times New Roman"/>
          <w:b/>
          <w:sz w:val="24"/>
        </w:rPr>
        <w:t>I. Общие положения</w:t>
      </w:r>
    </w:p>
    <w:p w14:paraId="782BB320" w14:textId="77777777" w:rsidR="005D33A5" w:rsidRPr="005D33A5" w:rsidRDefault="005D33A5" w:rsidP="005D33A5">
      <w:pPr>
        <w:widowControl w:val="0"/>
        <w:autoSpaceDE w:val="0"/>
        <w:autoSpaceDN w:val="0"/>
        <w:jc w:val="both"/>
        <w:rPr>
          <w:rFonts w:ascii="Times New Roman" w:hAnsi="Times New Roman" w:cs="Times New Roman"/>
          <w:sz w:val="24"/>
        </w:rPr>
      </w:pPr>
    </w:p>
    <w:p w14:paraId="3F83C80A" w14:textId="4726D1EC" w:rsidR="005D33A5" w:rsidRPr="005D33A5" w:rsidRDefault="005D33A5" w:rsidP="005D33A5">
      <w:pPr>
        <w:widowControl w:val="0"/>
        <w:autoSpaceDE w:val="0"/>
        <w:autoSpaceDN w:val="0"/>
        <w:ind w:firstLine="540"/>
        <w:jc w:val="both"/>
        <w:rPr>
          <w:rFonts w:ascii="Times New Roman" w:hAnsi="Times New Roman" w:cs="Times New Roman"/>
          <w:sz w:val="24"/>
        </w:rPr>
      </w:pPr>
      <w:r w:rsidRPr="005D33A5">
        <w:rPr>
          <w:rFonts w:ascii="Times New Roman" w:hAnsi="Times New Roman" w:cs="Times New Roman"/>
          <w:sz w:val="24"/>
        </w:rPr>
        <w:t xml:space="preserve">1.1. Настоящий Порядок устанавливает общие положения, порядок, цель, условия предоставления субсидии из бюджета </w:t>
      </w:r>
      <w:r w:rsidR="00CD5B57">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юридическим лицам (за исключением муниципальных учреждений) и индивидуальным </w:t>
      </w:r>
      <w:r w:rsidRPr="007D03A2">
        <w:rPr>
          <w:rFonts w:ascii="Times New Roman" w:hAnsi="Times New Roman" w:cs="Times New Roman"/>
          <w:sz w:val="24"/>
        </w:rPr>
        <w:t xml:space="preserve">предпринимателям </w:t>
      </w:r>
      <w:r w:rsidR="00CD5B57" w:rsidRPr="007D03A2">
        <w:rPr>
          <w:rFonts w:ascii="Times New Roman" w:hAnsi="Times New Roman" w:cs="Times New Roman"/>
        </w:rPr>
        <w:t xml:space="preserve">для запуска объектов в сфере переработки продукции животноводства </w:t>
      </w:r>
      <w:r w:rsidRPr="007D03A2">
        <w:rPr>
          <w:rFonts w:ascii="Times New Roman" w:hAnsi="Times New Roman" w:cs="Times New Roman"/>
          <w:sz w:val="24"/>
        </w:rPr>
        <w:t xml:space="preserve">(далее - </w:t>
      </w:r>
      <w:r w:rsidR="003B13CD" w:rsidRPr="007D03A2">
        <w:rPr>
          <w:rFonts w:ascii="Times New Roman" w:hAnsi="Times New Roman" w:cs="Times New Roman"/>
          <w:sz w:val="24"/>
        </w:rPr>
        <w:t>субсидии</w:t>
      </w:r>
      <w:r w:rsidRPr="007D03A2">
        <w:rPr>
          <w:rFonts w:ascii="Times New Roman" w:hAnsi="Times New Roman" w:cs="Times New Roman"/>
          <w:sz w:val="24"/>
        </w:rPr>
        <w:t xml:space="preserve">), связанных с </w:t>
      </w:r>
      <w:r w:rsidR="003B13CD" w:rsidRPr="007D03A2">
        <w:rPr>
          <w:rFonts w:ascii="Times New Roman" w:hAnsi="Times New Roman" w:cs="Times New Roman"/>
          <w:sz w:val="24"/>
        </w:rPr>
        <w:t>о</w:t>
      </w:r>
      <w:r w:rsidR="003B13CD" w:rsidRPr="007D03A2">
        <w:rPr>
          <w:rFonts w:ascii="Times New Roman" w:hAnsi="Times New Roman" w:cs="Times New Roman"/>
        </w:rPr>
        <w:t>рганизацией убойного цеха, представляющего собой предприятие по убою крупного рогатого скота (КРС) и свиней с последующей переработкой мяса и получением полуфабрикатов</w:t>
      </w:r>
      <w:r w:rsidR="003B13CD" w:rsidRPr="007D03A2">
        <w:t>,</w:t>
      </w:r>
      <w:r w:rsidR="003B13CD" w:rsidRPr="007D03A2">
        <w:rPr>
          <w:rFonts w:ascii="Times New Roman" w:hAnsi="Times New Roman" w:cs="Times New Roman"/>
          <w:sz w:val="24"/>
        </w:rPr>
        <w:t xml:space="preserve"> </w:t>
      </w:r>
      <w:r w:rsidRPr="005D33A5">
        <w:rPr>
          <w:rFonts w:ascii="Times New Roman" w:hAnsi="Times New Roman" w:cs="Times New Roman"/>
          <w:sz w:val="24"/>
        </w:rPr>
        <w:t xml:space="preserve">осуществляющими деятельность на территории </w:t>
      </w:r>
      <w:r w:rsidR="003B13CD">
        <w:rPr>
          <w:rFonts w:ascii="Times New Roman" w:hAnsi="Times New Roman" w:cs="Times New Roman"/>
          <w:sz w:val="24"/>
        </w:rPr>
        <w:t>муниципального образования «Окинский район»</w:t>
      </w:r>
      <w:r w:rsidRPr="005D33A5">
        <w:rPr>
          <w:rFonts w:ascii="Times New Roman" w:hAnsi="Times New Roman" w:cs="Times New Roman"/>
          <w:sz w:val="24"/>
        </w:rPr>
        <w:t>, требования к отчетности, осуществлению контроля за соблюдением условий и порядка предоставления субсидии и ответственность за их нарушение.</w:t>
      </w:r>
    </w:p>
    <w:p w14:paraId="3D9DF363" w14:textId="4E382D0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1.2. Главным распорядителем средств </w:t>
      </w:r>
      <w:r w:rsidR="003B13CD">
        <w:rPr>
          <w:rFonts w:ascii="Times New Roman" w:hAnsi="Times New Roman" w:cs="Times New Roman"/>
          <w:sz w:val="24"/>
        </w:rPr>
        <w:t>б</w:t>
      </w:r>
      <w:r w:rsidRPr="005D33A5">
        <w:rPr>
          <w:rFonts w:ascii="Times New Roman" w:hAnsi="Times New Roman" w:cs="Times New Roman"/>
          <w:sz w:val="24"/>
        </w:rPr>
        <w:t>юджета</w:t>
      </w:r>
      <w:r w:rsidR="003B13CD">
        <w:rPr>
          <w:rFonts w:ascii="Times New Roman" w:hAnsi="Times New Roman" w:cs="Times New Roman"/>
          <w:sz w:val="24"/>
        </w:rPr>
        <w:t xml:space="preserve"> муниципального района</w:t>
      </w:r>
      <w:r w:rsidRPr="005D33A5">
        <w:rPr>
          <w:rFonts w:ascii="Times New Roman" w:hAnsi="Times New Roman" w:cs="Times New Roman"/>
          <w:sz w:val="24"/>
        </w:rPr>
        <w:t xml:space="preserve">, осуществляющим предоставление субсидии в пределах бюджетных ассигнований, предусмотренных в бюджете </w:t>
      </w:r>
      <w:r w:rsidR="003B13CD">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на соответствующий финансовый год и плановый период, является </w:t>
      </w:r>
      <w:r w:rsidR="003B13CD">
        <w:rPr>
          <w:rFonts w:ascii="Times New Roman" w:hAnsi="Times New Roman" w:cs="Times New Roman"/>
          <w:sz w:val="24"/>
        </w:rPr>
        <w:t>Комитет экономики администрации муниципального образования «Окинский район»</w:t>
      </w:r>
      <w:r w:rsidRPr="005D33A5">
        <w:rPr>
          <w:rFonts w:ascii="Times New Roman" w:hAnsi="Times New Roman" w:cs="Times New Roman"/>
          <w:sz w:val="24"/>
        </w:rPr>
        <w:t xml:space="preserve"> (далее - </w:t>
      </w:r>
      <w:r w:rsidR="003B13CD">
        <w:rPr>
          <w:rFonts w:ascii="Times New Roman" w:hAnsi="Times New Roman" w:cs="Times New Roman"/>
          <w:sz w:val="24"/>
        </w:rPr>
        <w:t>Комитет</w:t>
      </w:r>
      <w:r w:rsidRPr="005D33A5">
        <w:rPr>
          <w:rFonts w:ascii="Times New Roman" w:hAnsi="Times New Roman" w:cs="Times New Roman"/>
          <w:sz w:val="24"/>
        </w:rPr>
        <w:t>).</w:t>
      </w:r>
    </w:p>
    <w:p w14:paraId="6F8EE8F1"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1.3. Предоставление субсидии осуществляется на безвозмездной основе.</w:t>
      </w:r>
    </w:p>
    <w:p w14:paraId="588B466F" w14:textId="415C1C00" w:rsid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1.4. Право на получение субсидий имеют юридические лица (за исключением муниципальных учреждений), индивидуальные предприниматели, осуществляющие деятельность </w:t>
      </w:r>
      <w:r w:rsidR="0012659E">
        <w:rPr>
          <w:rFonts w:ascii="Times New Roman" w:hAnsi="Times New Roman" w:cs="Times New Roman"/>
          <w:sz w:val="24"/>
        </w:rPr>
        <w:t>не менее одного года</w:t>
      </w:r>
      <w:r w:rsidRPr="005D33A5">
        <w:rPr>
          <w:rFonts w:ascii="Times New Roman" w:hAnsi="Times New Roman" w:cs="Times New Roman"/>
          <w:sz w:val="24"/>
        </w:rPr>
        <w:t xml:space="preserve">, </w:t>
      </w:r>
      <w:r w:rsidR="0012659E">
        <w:rPr>
          <w:rFonts w:ascii="Times New Roman" w:hAnsi="Times New Roman" w:cs="Times New Roman"/>
          <w:sz w:val="24"/>
        </w:rPr>
        <w:t xml:space="preserve">зарегистрированные на территории муниципального образования «Окинский район», </w:t>
      </w:r>
      <w:r w:rsidRPr="005D33A5">
        <w:rPr>
          <w:rFonts w:ascii="Times New Roman" w:hAnsi="Times New Roman" w:cs="Times New Roman"/>
          <w:sz w:val="24"/>
        </w:rPr>
        <w:t xml:space="preserve">основной или дополнительный виды экономической деятельности (далее - Получатель субсидии) которых в соответствии с Общероссийским </w:t>
      </w:r>
      <w:hyperlink r:id="rId1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sidRPr="00F87A0D">
          <w:rPr>
            <w:rFonts w:ascii="Times New Roman" w:hAnsi="Times New Roman" w:cs="Times New Roman"/>
            <w:sz w:val="24"/>
          </w:rPr>
          <w:t>классификатором</w:t>
        </w:r>
      </w:hyperlink>
      <w:r w:rsidRPr="00F87A0D">
        <w:rPr>
          <w:rFonts w:ascii="Times New Roman" w:hAnsi="Times New Roman" w:cs="Times New Roman"/>
          <w:sz w:val="24"/>
        </w:rPr>
        <w:t xml:space="preserve"> в</w:t>
      </w:r>
      <w:r w:rsidRPr="005D33A5">
        <w:rPr>
          <w:rFonts w:ascii="Times New Roman" w:hAnsi="Times New Roman" w:cs="Times New Roman"/>
          <w:sz w:val="24"/>
        </w:rPr>
        <w:t>идов экономической деятельности по группе:</w:t>
      </w:r>
    </w:p>
    <w:tbl>
      <w:tblPr>
        <w:tblW w:w="9060" w:type="dxa"/>
        <w:tblInd w:w="15" w:type="dxa"/>
        <w:tblCellMar>
          <w:left w:w="0" w:type="dxa"/>
          <w:right w:w="0" w:type="dxa"/>
        </w:tblCellMar>
        <w:tblLook w:val="04A0" w:firstRow="1" w:lastRow="0" w:firstColumn="1" w:lastColumn="0" w:noHBand="0" w:noVBand="1"/>
      </w:tblPr>
      <w:tblGrid>
        <w:gridCol w:w="1119"/>
        <w:gridCol w:w="7941"/>
      </w:tblGrid>
      <w:tr w:rsidR="00DB364B" w:rsidRPr="00DB364B" w14:paraId="02ACEE50" w14:textId="77777777" w:rsidTr="00DB364B">
        <w:tc>
          <w:tcPr>
            <w:tcW w:w="1119" w:type="dxa"/>
            <w:hideMark/>
          </w:tcPr>
          <w:p w14:paraId="0D4F577B" w14:textId="77777777"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sz w:val="24"/>
                <w:szCs w:val="24"/>
              </w:rPr>
              <w:t>01.42.1</w:t>
            </w:r>
          </w:p>
        </w:tc>
        <w:tc>
          <w:tcPr>
            <w:tcW w:w="7941" w:type="dxa"/>
            <w:hideMark/>
          </w:tcPr>
          <w:p w14:paraId="37DBB49E" w14:textId="77777777"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sz w:val="24"/>
                <w:szCs w:val="24"/>
              </w:rPr>
              <w:t xml:space="preserve">Разведение мясного и прочего крупного рогатого скота, включая буйволов, яков и др. </w:t>
            </w:r>
          </w:p>
        </w:tc>
      </w:tr>
      <w:tr w:rsidR="00DB364B" w:rsidRPr="00DB364B" w14:paraId="41D56B1C" w14:textId="77777777" w:rsidTr="00DB364B">
        <w:tc>
          <w:tcPr>
            <w:tcW w:w="1119" w:type="dxa"/>
            <w:hideMark/>
          </w:tcPr>
          <w:p w14:paraId="3F3F2F88" w14:textId="77777777"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sz w:val="24"/>
                <w:szCs w:val="24"/>
              </w:rPr>
              <w:t xml:space="preserve">01.42.11 </w:t>
            </w:r>
          </w:p>
        </w:tc>
        <w:tc>
          <w:tcPr>
            <w:tcW w:w="7941" w:type="dxa"/>
            <w:hideMark/>
          </w:tcPr>
          <w:p w14:paraId="760F3E49" w14:textId="77777777"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sz w:val="24"/>
                <w:szCs w:val="24"/>
              </w:rPr>
              <w:t xml:space="preserve">Разведение мясного и прочего крупного рогатого скота, включая буйволов, яков и др., на мясо </w:t>
            </w:r>
          </w:p>
        </w:tc>
      </w:tr>
      <w:tr w:rsidR="00DB364B" w:rsidRPr="00DB364B" w14:paraId="2B184E81" w14:textId="77777777" w:rsidTr="00DB364B">
        <w:tc>
          <w:tcPr>
            <w:tcW w:w="1119" w:type="dxa"/>
            <w:hideMark/>
          </w:tcPr>
          <w:p w14:paraId="337ADCED" w14:textId="77777777"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sz w:val="24"/>
                <w:szCs w:val="24"/>
              </w:rPr>
              <w:t>10.11</w:t>
            </w:r>
          </w:p>
        </w:tc>
        <w:tc>
          <w:tcPr>
            <w:tcW w:w="7941" w:type="dxa"/>
            <w:hideMark/>
          </w:tcPr>
          <w:p w14:paraId="0B7A3C14" w14:textId="77777777"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sz w:val="24"/>
                <w:szCs w:val="24"/>
              </w:rPr>
              <w:t xml:space="preserve">Переработка и консервирование мяса </w:t>
            </w:r>
          </w:p>
          <w:p w14:paraId="6B5F85C8" w14:textId="77777777" w:rsidR="00DB364B" w:rsidRPr="007D03A2" w:rsidRDefault="00DB364B" w:rsidP="00DB364B">
            <w:pPr>
              <w:spacing w:line="288" w:lineRule="atLeast"/>
              <w:rPr>
                <w:rFonts w:ascii="Times New Roman" w:eastAsia="Times New Roman" w:hAnsi="Times New Roman" w:cs="Times New Roman"/>
                <w:i/>
                <w:iCs/>
                <w:sz w:val="24"/>
                <w:szCs w:val="24"/>
              </w:rPr>
            </w:pPr>
            <w:r w:rsidRPr="007D03A2">
              <w:rPr>
                <w:rFonts w:ascii="Times New Roman" w:eastAsia="Times New Roman" w:hAnsi="Times New Roman" w:cs="Times New Roman"/>
                <w:i/>
                <w:iCs/>
                <w:sz w:val="24"/>
                <w:szCs w:val="24"/>
              </w:rPr>
              <w:t xml:space="preserve">Эта группировка включает: </w:t>
            </w:r>
          </w:p>
          <w:p w14:paraId="4A9C448A" w14:textId="77777777" w:rsidR="00DB364B" w:rsidRPr="007D03A2" w:rsidRDefault="00DB364B" w:rsidP="00DB364B">
            <w:pPr>
              <w:spacing w:line="288" w:lineRule="atLeast"/>
              <w:rPr>
                <w:rFonts w:ascii="Times New Roman" w:eastAsia="Times New Roman" w:hAnsi="Times New Roman" w:cs="Times New Roman"/>
                <w:i/>
                <w:iCs/>
                <w:sz w:val="24"/>
                <w:szCs w:val="24"/>
              </w:rPr>
            </w:pPr>
            <w:r w:rsidRPr="007D03A2">
              <w:rPr>
                <w:rFonts w:ascii="Times New Roman" w:eastAsia="Times New Roman" w:hAnsi="Times New Roman" w:cs="Times New Roman"/>
                <w:i/>
                <w:iCs/>
                <w:sz w:val="24"/>
                <w:szCs w:val="24"/>
              </w:rPr>
              <w:t xml:space="preserve">-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 </w:t>
            </w:r>
          </w:p>
          <w:p w14:paraId="67FE37C6" w14:textId="77777777" w:rsidR="00DB364B" w:rsidRPr="007D03A2" w:rsidRDefault="00DB364B" w:rsidP="00DB364B">
            <w:pPr>
              <w:spacing w:line="288" w:lineRule="atLeast"/>
              <w:rPr>
                <w:rFonts w:ascii="Times New Roman" w:eastAsia="Times New Roman" w:hAnsi="Times New Roman" w:cs="Times New Roman"/>
                <w:i/>
                <w:iCs/>
                <w:sz w:val="24"/>
                <w:szCs w:val="24"/>
              </w:rPr>
            </w:pPr>
            <w:r w:rsidRPr="007D03A2">
              <w:rPr>
                <w:rFonts w:ascii="Times New Roman" w:eastAsia="Times New Roman" w:hAnsi="Times New Roman" w:cs="Times New Roman"/>
                <w:i/>
                <w:iCs/>
                <w:sz w:val="24"/>
                <w:szCs w:val="24"/>
              </w:rPr>
              <w:t xml:space="preserve">- производство охлажденного, замороженного мяса в тушах, полутушах, в мясных блоках; </w:t>
            </w:r>
          </w:p>
          <w:p w14:paraId="1EAE9860" w14:textId="3750264C" w:rsidR="00DB364B" w:rsidRPr="007D03A2" w:rsidRDefault="00DB364B" w:rsidP="00DB364B">
            <w:pPr>
              <w:spacing w:line="288" w:lineRule="atLeast"/>
              <w:rPr>
                <w:rFonts w:ascii="Times New Roman" w:eastAsia="Times New Roman" w:hAnsi="Times New Roman" w:cs="Times New Roman"/>
                <w:sz w:val="24"/>
                <w:szCs w:val="24"/>
              </w:rPr>
            </w:pPr>
            <w:r w:rsidRPr="007D03A2">
              <w:rPr>
                <w:rFonts w:ascii="Times New Roman" w:eastAsia="Times New Roman" w:hAnsi="Times New Roman" w:cs="Times New Roman"/>
                <w:i/>
                <w:iCs/>
                <w:sz w:val="24"/>
                <w:szCs w:val="24"/>
              </w:rPr>
              <w:t>- производство охлажденного, замороженного мяса в отрубах</w:t>
            </w:r>
            <w:r w:rsidR="007D03A2">
              <w:rPr>
                <w:rFonts w:ascii="Times New Roman" w:eastAsia="Times New Roman" w:hAnsi="Times New Roman" w:cs="Times New Roman"/>
                <w:i/>
                <w:iCs/>
                <w:sz w:val="24"/>
                <w:szCs w:val="24"/>
              </w:rPr>
              <w:t>.</w:t>
            </w:r>
            <w:r w:rsidRPr="007D03A2">
              <w:rPr>
                <w:rFonts w:ascii="Times New Roman" w:eastAsia="Times New Roman" w:hAnsi="Times New Roman" w:cs="Times New Roman"/>
                <w:sz w:val="24"/>
                <w:szCs w:val="24"/>
              </w:rPr>
              <w:t xml:space="preserve"> </w:t>
            </w:r>
          </w:p>
        </w:tc>
      </w:tr>
    </w:tbl>
    <w:p w14:paraId="12494BA3" w14:textId="77777777" w:rsidR="005D33A5" w:rsidRDefault="005D33A5" w:rsidP="005D33A5">
      <w:pPr>
        <w:pStyle w:val="ConsPlusNormal"/>
        <w:spacing w:before="240"/>
        <w:ind w:firstLine="540"/>
        <w:jc w:val="both"/>
      </w:pPr>
      <w: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(далее - </w:t>
      </w:r>
      <w:r>
        <w:lastRenderedPageBreak/>
        <w:t>Единый портал) (в разделе Единого портала) в порядке, установленном Министерством финансов Российской Федерации.</w:t>
      </w:r>
    </w:p>
    <w:p w14:paraId="20E7610B" w14:textId="77777777" w:rsidR="005D33A5" w:rsidRDefault="005D33A5" w:rsidP="005D33A5">
      <w:pPr>
        <w:pStyle w:val="ConsPlusNormal"/>
        <w:spacing w:before="240"/>
        <w:ind w:firstLine="540"/>
        <w:jc w:val="both"/>
      </w:pPr>
      <w:r>
        <w:t>1.6. Получателями субсидии являются Участники отбора, определенные по результатам отбора путем проведения конкурса (далее - отбор), исходя из наилучших условий достижения результатов предоставления субсидии.</w:t>
      </w:r>
    </w:p>
    <w:p w14:paraId="678298A5" w14:textId="77777777" w:rsidR="005D33A5" w:rsidRDefault="005D33A5" w:rsidP="005D33A5">
      <w:pPr>
        <w:pStyle w:val="ConsPlusNormal"/>
        <w:jc w:val="both"/>
      </w:pPr>
    </w:p>
    <w:p w14:paraId="1826CDE2" w14:textId="77777777" w:rsidR="005D33A5" w:rsidRDefault="005D33A5" w:rsidP="005D33A5">
      <w:pPr>
        <w:pStyle w:val="ConsPlusTitle"/>
        <w:jc w:val="center"/>
        <w:outlineLvl w:val="1"/>
      </w:pPr>
      <w:r>
        <w:t>II. Цели предоставления субсидии</w:t>
      </w:r>
    </w:p>
    <w:p w14:paraId="23B505B6" w14:textId="77777777" w:rsidR="005D33A5" w:rsidRDefault="005D33A5" w:rsidP="005D33A5">
      <w:pPr>
        <w:pStyle w:val="ConsPlusNormal"/>
        <w:jc w:val="both"/>
      </w:pPr>
    </w:p>
    <w:p w14:paraId="72A8C9D7" w14:textId="651F69F0" w:rsidR="005D33A5" w:rsidRDefault="005D33A5" w:rsidP="005D33A5">
      <w:pPr>
        <w:pStyle w:val="ConsPlusNormal"/>
        <w:ind w:firstLine="540"/>
        <w:jc w:val="both"/>
      </w:pPr>
      <w:bookmarkStart w:id="3" w:name="P63"/>
      <w:bookmarkEnd w:id="3"/>
      <w:r>
        <w:t xml:space="preserve">2.1. Целью предоставления субсидии является оказание </w:t>
      </w:r>
      <w:r w:rsidR="0012659E">
        <w:t>муниципальной</w:t>
      </w:r>
      <w:r>
        <w:t xml:space="preserve"> поддержки юридическим лицам (за исключением муниципальных учреждений) и индивидуальным предпринимателям </w:t>
      </w:r>
      <w:r w:rsidR="0012659E">
        <w:t>для запуска объектов в сфере переработки продукции животноводства</w:t>
      </w:r>
      <w:r>
        <w:t>.</w:t>
      </w:r>
    </w:p>
    <w:p w14:paraId="50543C2F" w14:textId="77777777" w:rsidR="005D33A5" w:rsidRDefault="005D33A5" w:rsidP="005D33A5">
      <w:pPr>
        <w:pStyle w:val="ConsPlusNormal"/>
        <w:spacing w:before="240"/>
        <w:ind w:firstLine="540"/>
        <w:jc w:val="both"/>
      </w:pPr>
      <w:r>
        <w:t>Способом предоставления субсидии является финансовое обеспечение затрат Получателя субсидии в соответствии с проектом Участника отбора по следующим направлениям расходов:</w:t>
      </w:r>
    </w:p>
    <w:p w14:paraId="4A95B350" w14:textId="18DA0A1A" w:rsidR="005D33A5" w:rsidRDefault="0012659E" w:rsidP="005D33A5">
      <w:pPr>
        <w:pStyle w:val="ConsPlusNormal"/>
        <w:spacing w:before="240"/>
        <w:ind w:firstLine="540"/>
        <w:jc w:val="both"/>
      </w:pPr>
      <w:r>
        <w:rPr>
          <w:rFonts w:eastAsia="Andale Sans UI"/>
          <w:kern w:val="2"/>
        </w:rPr>
        <w:t xml:space="preserve">приобретение и установка технологического оборудования, предназначенного для убоя, переработки и охлаждения сельскохозяйственных </w:t>
      </w:r>
      <w:r w:rsidRPr="007D03A2">
        <w:rPr>
          <w:rFonts w:eastAsia="Andale Sans UI"/>
          <w:kern w:val="2"/>
        </w:rPr>
        <w:t xml:space="preserve">животных в муниципального </w:t>
      </w:r>
      <w:r>
        <w:rPr>
          <w:rFonts w:eastAsia="Andale Sans UI"/>
          <w:kern w:val="2"/>
        </w:rPr>
        <w:t xml:space="preserve">образования «Окинский район». </w:t>
      </w:r>
    </w:p>
    <w:p w14:paraId="1515AF6B" w14:textId="785F6094" w:rsidR="005D33A5" w:rsidRDefault="005D33A5" w:rsidP="005D33A5">
      <w:pPr>
        <w:pStyle w:val="ConsPlusNormal"/>
        <w:spacing w:before="240"/>
        <w:ind w:firstLine="540"/>
        <w:jc w:val="both"/>
      </w:pPr>
      <w:r>
        <w:t>2.</w:t>
      </w:r>
      <w:r w:rsidR="0012659E">
        <w:t>2</w:t>
      </w:r>
      <w:r>
        <w:t>. Субсидия, предоставляемая Получателю субсидии, носит целевой характер и не может быть использована на другие цели.</w:t>
      </w:r>
    </w:p>
    <w:p w14:paraId="7BF75C88" w14:textId="77777777" w:rsidR="005D33A5" w:rsidRDefault="005D33A5" w:rsidP="005D33A5">
      <w:pPr>
        <w:pStyle w:val="ConsPlusNormal"/>
        <w:jc w:val="both"/>
      </w:pPr>
    </w:p>
    <w:p w14:paraId="7B702939" w14:textId="77777777" w:rsidR="005D33A5" w:rsidRPr="005D33A5" w:rsidRDefault="005D33A5" w:rsidP="005D33A5">
      <w:pPr>
        <w:widowControl w:val="0"/>
        <w:autoSpaceDE w:val="0"/>
        <w:autoSpaceDN w:val="0"/>
        <w:jc w:val="center"/>
        <w:outlineLvl w:val="1"/>
        <w:rPr>
          <w:rFonts w:ascii="Arial" w:hAnsi="Arial" w:cs="Arial"/>
          <w:b/>
          <w:sz w:val="24"/>
        </w:rPr>
      </w:pPr>
      <w:r w:rsidRPr="005D33A5">
        <w:rPr>
          <w:rFonts w:ascii="Arial" w:hAnsi="Arial" w:cs="Arial"/>
          <w:b/>
          <w:sz w:val="24"/>
        </w:rPr>
        <w:t>III. Порядок проведения отбора</w:t>
      </w:r>
    </w:p>
    <w:p w14:paraId="18EA70F6" w14:textId="77777777" w:rsidR="005D33A5" w:rsidRPr="005D33A5" w:rsidRDefault="005D33A5" w:rsidP="005D33A5">
      <w:pPr>
        <w:widowControl w:val="0"/>
        <w:autoSpaceDE w:val="0"/>
        <w:autoSpaceDN w:val="0"/>
        <w:jc w:val="both"/>
        <w:rPr>
          <w:rFonts w:ascii="Times New Roman" w:hAnsi="Times New Roman" w:cs="Times New Roman"/>
          <w:sz w:val="24"/>
        </w:rPr>
      </w:pPr>
    </w:p>
    <w:p w14:paraId="74FC4D94" w14:textId="1A62B991" w:rsidR="005D33A5" w:rsidRPr="005D33A5" w:rsidRDefault="005D33A5" w:rsidP="005D33A5">
      <w:pPr>
        <w:widowControl w:val="0"/>
        <w:autoSpaceDE w:val="0"/>
        <w:autoSpaceDN w:val="0"/>
        <w:ind w:firstLine="540"/>
        <w:jc w:val="both"/>
        <w:rPr>
          <w:rFonts w:ascii="Times New Roman" w:hAnsi="Times New Roman" w:cs="Times New Roman"/>
          <w:sz w:val="24"/>
        </w:rPr>
      </w:pPr>
      <w:r w:rsidRPr="005D33A5">
        <w:rPr>
          <w:rFonts w:ascii="Times New Roman" w:hAnsi="Times New Roman" w:cs="Times New Roman"/>
          <w:sz w:val="24"/>
        </w:rPr>
        <w:t xml:space="preserve">3.1. Обеспечение доступа к государственной интегрированной информационной системе управления общественными финансами </w:t>
      </w:r>
      <w:r w:rsidR="0012659E">
        <w:rPr>
          <w:rFonts w:ascii="Times New Roman" w:hAnsi="Times New Roman" w:cs="Times New Roman"/>
          <w:sz w:val="24"/>
        </w:rPr>
        <w:t>«</w:t>
      </w:r>
      <w:r w:rsidRPr="005D33A5">
        <w:rPr>
          <w:rFonts w:ascii="Times New Roman" w:hAnsi="Times New Roman" w:cs="Times New Roman"/>
          <w:sz w:val="24"/>
        </w:rPr>
        <w:t>Электронный бюджет</w:t>
      </w:r>
      <w:r w:rsidR="0012659E">
        <w:rPr>
          <w:rFonts w:ascii="Times New Roman" w:hAnsi="Times New Roman" w:cs="Times New Roman"/>
          <w:sz w:val="24"/>
        </w:rPr>
        <w:t>»</w:t>
      </w:r>
      <w:r w:rsidRPr="005D33A5">
        <w:rPr>
          <w:rFonts w:ascii="Times New Roman" w:hAnsi="Times New Roman" w:cs="Times New Roman"/>
          <w:sz w:val="24"/>
        </w:rPr>
        <w:t xml:space="preserve"> (далее - система </w:t>
      </w:r>
      <w:r w:rsidR="0012659E">
        <w:rPr>
          <w:rFonts w:ascii="Times New Roman" w:hAnsi="Times New Roman" w:cs="Times New Roman"/>
          <w:sz w:val="24"/>
        </w:rPr>
        <w:t>«</w:t>
      </w:r>
      <w:r w:rsidRPr="005D33A5">
        <w:rPr>
          <w:rFonts w:ascii="Times New Roman" w:hAnsi="Times New Roman" w:cs="Times New Roman"/>
          <w:sz w:val="24"/>
        </w:rPr>
        <w:t>Электронный бюджет</w:t>
      </w:r>
      <w:r w:rsidR="0012659E">
        <w:rPr>
          <w:rFonts w:ascii="Times New Roman" w:hAnsi="Times New Roman" w:cs="Times New Roman"/>
          <w:sz w:val="24"/>
        </w:rPr>
        <w:t>»</w:t>
      </w:r>
      <w:r w:rsidRPr="005D33A5">
        <w:rPr>
          <w:rFonts w:ascii="Times New Roman" w:hAnsi="Times New Roman" w:cs="Times New Roman"/>
          <w:sz w:val="24"/>
        </w:rPr>
        <w:t xml:space="preserve">) осуществляется с использованием федеральной государственной информационной системы </w:t>
      </w:r>
      <w:r w:rsidR="0012659E">
        <w:rPr>
          <w:rFonts w:ascii="Times New Roman" w:hAnsi="Times New Roman" w:cs="Times New Roman"/>
          <w:sz w:val="24"/>
        </w:rPr>
        <w:t>«</w:t>
      </w:r>
      <w:r w:rsidRPr="005D33A5">
        <w:rPr>
          <w:rFonts w:ascii="Times New Roman" w:hAnsi="Times New Roman" w:cs="Times New Roman"/>
          <w:sz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2659E">
        <w:rPr>
          <w:rFonts w:ascii="Times New Roman" w:hAnsi="Times New Roman" w:cs="Times New Roman"/>
          <w:sz w:val="24"/>
        </w:rPr>
        <w:t>»</w:t>
      </w:r>
      <w:r w:rsidRPr="005D33A5">
        <w:rPr>
          <w:rFonts w:ascii="Times New Roman" w:hAnsi="Times New Roman" w:cs="Times New Roman"/>
          <w:sz w:val="24"/>
        </w:rPr>
        <w:t xml:space="preserve"> (далее - ЕСИА </w:t>
      </w:r>
      <w:r w:rsidR="0012659E">
        <w:rPr>
          <w:rFonts w:ascii="Times New Roman" w:hAnsi="Times New Roman" w:cs="Times New Roman"/>
          <w:sz w:val="24"/>
        </w:rPr>
        <w:t>«</w:t>
      </w:r>
      <w:r w:rsidRPr="005D33A5">
        <w:rPr>
          <w:rFonts w:ascii="Times New Roman" w:hAnsi="Times New Roman" w:cs="Times New Roman"/>
          <w:sz w:val="24"/>
        </w:rPr>
        <w:t>Госуслуги</w:t>
      </w:r>
      <w:r w:rsidR="0012659E">
        <w:rPr>
          <w:rFonts w:ascii="Times New Roman" w:hAnsi="Times New Roman" w:cs="Times New Roman"/>
          <w:sz w:val="24"/>
        </w:rPr>
        <w:t>»</w:t>
      </w:r>
      <w:r w:rsidRPr="005D33A5">
        <w:rPr>
          <w:rFonts w:ascii="Times New Roman" w:hAnsi="Times New Roman" w:cs="Times New Roman"/>
          <w:sz w:val="24"/>
        </w:rPr>
        <w:t>).</w:t>
      </w:r>
    </w:p>
    <w:p w14:paraId="0E391A29" w14:textId="0DA739D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Взаимодействие </w:t>
      </w:r>
      <w:r w:rsidR="0012659E">
        <w:rPr>
          <w:rFonts w:ascii="Times New Roman" w:hAnsi="Times New Roman" w:cs="Times New Roman"/>
          <w:sz w:val="24"/>
        </w:rPr>
        <w:t>Комитета</w:t>
      </w:r>
      <w:r w:rsidRPr="005D33A5">
        <w:rPr>
          <w:rFonts w:ascii="Times New Roman" w:hAnsi="Times New Roman" w:cs="Times New Roman"/>
          <w:sz w:val="24"/>
        </w:rPr>
        <w:t xml:space="preserve">, </w:t>
      </w:r>
      <w:r w:rsidRPr="007D03A2">
        <w:rPr>
          <w:rFonts w:ascii="Times New Roman" w:hAnsi="Times New Roman" w:cs="Times New Roman"/>
          <w:sz w:val="24"/>
        </w:rPr>
        <w:t xml:space="preserve">Комиссии с Участниками </w:t>
      </w:r>
      <w:r w:rsidRPr="005D33A5">
        <w:rPr>
          <w:rFonts w:ascii="Times New Roman" w:hAnsi="Times New Roman" w:cs="Times New Roman"/>
          <w:sz w:val="24"/>
        </w:rPr>
        <w:t xml:space="preserve">отбора осуществляется в системе </w:t>
      </w:r>
      <w:r w:rsidR="0012659E">
        <w:rPr>
          <w:rFonts w:ascii="Times New Roman" w:hAnsi="Times New Roman" w:cs="Times New Roman"/>
          <w:sz w:val="24"/>
        </w:rPr>
        <w:t>«</w:t>
      </w:r>
      <w:r w:rsidRPr="005D33A5">
        <w:rPr>
          <w:rFonts w:ascii="Times New Roman" w:hAnsi="Times New Roman" w:cs="Times New Roman"/>
          <w:sz w:val="24"/>
        </w:rPr>
        <w:t>Электронный бюджет</w:t>
      </w:r>
      <w:r w:rsidR="0012659E">
        <w:rPr>
          <w:rFonts w:ascii="Times New Roman" w:hAnsi="Times New Roman" w:cs="Times New Roman"/>
          <w:sz w:val="24"/>
        </w:rPr>
        <w:t>»</w:t>
      </w:r>
      <w:r w:rsidRPr="005D33A5">
        <w:rPr>
          <w:rFonts w:ascii="Times New Roman" w:hAnsi="Times New Roman" w:cs="Times New Roman"/>
          <w:sz w:val="24"/>
        </w:rPr>
        <w:t xml:space="preserve"> с использованием документов в электронной форме.</w:t>
      </w:r>
    </w:p>
    <w:p w14:paraId="3FAD3FE1" w14:textId="00BDECC3" w:rsidR="005D33A5" w:rsidRPr="005D33A5" w:rsidRDefault="005D33A5" w:rsidP="00DA2D27">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3.2. Объявление о проведении отбора на предоставление субсидии размещается на официальном сайте </w:t>
      </w:r>
      <w:r w:rsidR="0012659E">
        <w:rPr>
          <w:rFonts w:ascii="Times New Roman" w:hAnsi="Times New Roman" w:cs="Times New Roman"/>
          <w:sz w:val="24"/>
        </w:rPr>
        <w:t>Комитета</w:t>
      </w:r>
      <w:r w:rsidRPr="005D33A5">
        <w:rPr>
          <w:rFonts w:ascii="Times New Roman" w:hAnsi="Times New Roman" w:cs="Times New Roman"/>
          <w:sz w:val="24"/>
        </w:rPr>
        <w:t xml:space="preserve"> в информационно-телекоммуникационной сети Интернет </w:t>
      </w:r>
      <w:r w:rsidRPr="00DA2D27">
        <w:rPr>
          <w:rFonts w:ascii="Times New Roman" w:hAnsi="Times New Roman" w:cs="Times New Roman"/>
          <w:sz w:val="24"/>
        </w:rPr>
        <w:t>(</w:t>
      </w:r>
      <w:r w:rsidR="00DA2D27" w:rsidRPr="00DA2D27">
        <w:rPr>
          <w:rFonts w:ascii="Times New Roman" w:hAnsi="Times New Roman" w:cs="Times New Roman"/>
          <w:sz w:val="24"/>
        </w:rPr>
        <w:t>https://okinskij-r81.gosuslugi.ru/ofitsialno/struktura-munitsipalnogo-obrazovaniya/komitet-ekonomiki/</w:t>
      </w:r>
      <w:r w:rsidR="00DA2D27">
        <w:rPr>
          <w:rFonts w:ascii="Times New Roman" w:hAnsi="Times New Roman" w:cs="Times New Roman"/>
          <w:sz w:val="24"/>
        </w:rPr>
        <w:t>)</w:t>
      </w:r>
      <w:r w:rsidRPr="005D33A5">
        <w:rPr>
          <w:rFonts w:ascii="Times New Roman" w:hAnsi="Times New Roman" w:cs="Times New Roman"/>
          <w:sz w:val="24"/>
        </w:rPr>
        <w:t xml:space="preserve"> и на Едином портале в течение 15 рабочих дней со дня доведения лимитов бюджетных обязательств на указанные в </w:t>
      </w:r>
      <w:hyperlink w:anchor="P63" w:tooltip="2.1. Целью предоставления субсидии является оказание государственной поддержки юридическим лицам (за исключением государственных и муниципальных учреждений) и индивидуальным предпринимателям на развитие приютов для животных без владельцев.">
        <w:r w:rsidRPr="00C35921">
          <w:rPr>
            <w:rFonts w:ascii="Times New Roman" w:hAnsi="Times New Roman" w:cs="Times New Roman"/>
            <w:sz w:val="24"/>
          </w:rPr>
          <w:t>пункте 2.1</w:t>
        </w:r>
      </w:hyperlink>
      <w:r w:rsidRPr="005D33A5">
        <w:rPr>
          <w:rFonts w:ascii="Times New Roman" w:hAnsi="Times New Roman" w:cs="Times New Roman"/>
          <w:sz w:val="24"/>
        </w:rPr>
        <w:t xml:space="preserve"> настоящего Порядка цели.</w:t>
      </w:r>
    </w:p>
    <w:p w14:paraId="7478824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Объявление о проведении отбора содержит следующие сведения:</w:t>
      </w:r>
    </w:p>
    <w:p w14:paraId="4E2B2BC5" w14:textId="1F518980"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дату размещения объявления о проведении отбора на Едином портале в системе </w:t>
      </w:r>
      <w:r w:rsidR="0012659E">
        <w:rPr>
          <w:rFonts w:ascii="Times New Roman" w:hAnsi="Times New Roman" w:cs="Times New Roman"/>
          <w:sz w:val="24"/>
        </w:rPr>
        <w:t>«</w:t>
      </w:r>
      <w:r w:rsidRPr="005D33A5">
        <w:rPr>
          <w:rFonts w:ascii="Times New Roman" w:hAnsi="Times New Roman" w:cs="Times New Roman"/>
          <w:sz w:val="24"/>
        </w:rPr>
        <w:t>Электронный бюджет</w:t>
      </w:r>
      <w:r w:rsidR="0012659E">
        <w:rPr>
          <w:rFonts w:ascii="Times New Roman" w:hAnsi="Times New Roman" w:cs="Times New Roman"/>
          <w:sz w:val="24"/>
        </w:rPr>
        <w:t>»</w:t>
      </w:r>
      <w:r w:rsidRPr="005D33A5">
        <w:rPr>
          <w:rFonts w:ascii="Times New Roman" w:hAnsi="Times New Roman" w:cs="Times New Roman"/>
          <w:sz w:val="24"/>
        </w:rPr>
        <w:t xml:space="preserve"> и на официальном сайте </w:t>
      </w:r>
      <w:r w:rsidR="0012659E">
        <w:rPr>
          <w:rFonts w:ascii="Times New Roman" w:hAnsi="Times New Roman" w:cs="Times New Roman"/>
          <w:sz w:val="24"/>
        </w:rPr>
        <w:t>Комитета</w:t>
      </w:r>
      <w:r w:rsidRPr="005D33A5">
        <w:rPr>
          <w:rFonts w:ascii="Times New Roman" w:hAnsi="Times New Roman" w:cs="Times New Roman"/>
          <w:sz w:val="24"/>
        </w:rPr>
        <w:t xml:space="preserve"> в сети </w:t>
      </w:r>
      <w:r w:rsidR="0012659E">
        <w:rPr>
          <w:rFonts w:ascii="Times New Roman" w:hAnsi="Times New Roman" w:cs="Times New Roman"/>
          <w:sz w:val="24"/>
        </w:rPr>
        <w:t>«</w:t>
      </w:r>
      <w:r w:rsidRPr="005D33A5">
        <w:rPr>
          <w:rFonts w:ascii="Times New Roman" w:hAnsi="Times New Roman" w:cs="Times New Roman"/>
          <w:sz w:val="24"/>
        </w:rPr>
        <w:t>Интернет</w:t>
      </w:r>
      <w:r w:rsidR="0012659E">
        <w:rPr>
          <w:rFonts w:ascii="Times New Roman" w:hAnsi="Times New Roman" w:cs="Times New Roman"/>
          <w:sz w:val="24"/>
        </w:rPr>
        <w:t>»</w:t>
      </w:r>
      <w:r w:rsidRPr="005D33A5">
        <w:rPr>
          <w:rFonts w:ascii="Times New Roman" w:hAnsi="Times New Roman" w:cs="Times New Roman"/>
          <w:sz w:val="24"/>
        </w:rPr>
        <w:t>;</w:t>
      </w:r>
    </w:p>
    <w:p w14:paraId="693B0B24"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сроки проведения отбора;</w:t>
      </w:r>
    </w:p>
    <w:p w14:paraId="19275778"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155365F2" w14:textId="2991791F"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lastRenderedPageBreak/>
        <w:t xml:space="preserve">- наименование, местонахождение, почтовый адрес, адрес электронной почты </w:t>
      </w:r>
      <w:r w:rsidR="00C35921">
        <w:rPr>
          <w:rFonts w:ascii="Times New Roman" w:hAnsi="Times New Roman" w:cs="Times New Roman"/>
          <w:sz w:val="24"/>
        </w:rPr>
        <w:t>Комитета</w:t>
      </w:r>
      <w:r w:rsidRPr="005D33A5">
        <w:rPr>
          <w:rFonts w:ascii="Times New Roman" w:hAnsi="Times New Roman" w:cs="Times New Roman"/>
          <w:sz w:val="24"/>
        </w:rPr>
        <w:t>;</w:t>
      </w:r>
    </w:p>
    <w:p w14:paraId="3B7AB61A"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результат предоставления субсидии;</w:t>
      </w:r>
    </w:p>
    <w:p w14:paraId="6DA8DE55" w14:textId="11188D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доменное имя и (или) указатели страниц государственной информационной системы в сети </w:t>
      </w:r>
      <w:r w:rsidR="00C35921">
        <w:rPr>
          <w:rFonts w:ascii="Times New Roman" w:hAnsi="Times New Roman" w:cs="Times New Roman"/>
          <w:sz w:val="24"/>
        </w:rPr>
        <w:t>«</w:t>
      </w:r>
      <w:r w:rsidRPr="005D33A5">
        <w:rPr>
          <w:rFonts w:ascii="Times New Roman" w:hAnsi="Times New Roman" w:cs="Times New Roman"/>
          <w:sz w:val="24"/>
        </w:rPr>
        <w:t>Интернет</w:t>
      </w:r>
      <w:r w:rsidR="00C35921">
        <w:rPr>
          <w:rFonts w:ascii="Times New Roman" w:hAnsi="Times New Roman" w:cs="Times New Roman"/>
          <w:sz w:val="24"/>
        </w:rPr>
        <w:t>»</w:t>
      </w:r>
      <w:r w:rsidRPr="005D33A5">
        <w:rPr>
          <w:rFonts w:ascii="Times New Roman" w:hAnsi="Times New Roman" w:cs="Times New Roman"/>
          <w:sz w:val="24"/>
        </w:rPr>
        <w:t>;</w:t>
      </w:r>
    </w:p>
    <w:p w14:paraId="0266496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требования к Участникам отбора, определенные в соответствии с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C35921">
          <w:rPr>
            <w:rFonts w:ascii="Times New Roman" w:hAnsi="Times New Roman" w:cs="Times New Roman"/>
            <w:sz w:val="24"/>
          </w:rPr>
          <w:t>пунктом 3.3</w:t>
        </w:r>
      </w:hyperlink>
      <w:r w:rsidRPr="00C35921">
        <w:rPr>
          <w:rFonts w:ascii="Times New Roman" w:hAnsi="Times New Roman" w:cs="Times New Roman"/>
          <w:sz w:val="24"/>
        </w:rPr>
        <w:t xml:space="preserve"> </w:t>
      </w:r>
      <w:r w:rsidRPr="005D33A5">
        <w:rPr>
          <w:rFonts w:ascii="Times New Roman" w:hAnsi="Times New Roman" w:cs="Times New Roman"/>
          <w:sz w:val="24"/>
        </w:rPr>
        <w:t>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2919FAA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категории Получателей субсидии, критерии оценки и показатели критериев оценки, определенные настоящим Порядком;</w:t>
      </w:r>
    </w:p>
    <w:p w14:paraId="64B1F8DD"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порядок подачи Участниками отбора заявок и требования, предъявляемые к форме и содержанию заявок;</w:t>
      </w:r>
    </w:p>
    <w:p w14:paraId="1AA53478"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порядок отзыва заявок, порядок их возврата, определяющий в том числе основания для возврата заявок, порядок внесения изменений в заявки;</w:t>
      </w:r>
    </w:p>
    <w:p w14:paraId="4EDA8E9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правила рассмотрения и оценки заявок, определенные настоящим Порядком;</w:t>
      </w:r>
    </w:p>
    <w:p w14:paraId="319C72F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порядок возврата заявок на доработку;</w:t>
      </w:r>
    </w:p>
    <w:p w14:paraId="59F37E91"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порядок отклонения заявок, а также информацию об основаниях их отклонения;</w:t>
      </w:r>
    </w:p>
    <w:p w14:paraId="6D4B5EC9" w14:textId="5C54FF2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w:t>
      </w:r>
      <w:r w:rsidRPr="007D03A2">
        <w:rPr>
          <w:rFonts w:ascii="Times New Roman" w:hAnsi="Times New Roman" w:cs="Times New Roman"/>
          <w:sz w:val="24"/>
        </w:rPr>
        <w:t xml:space="preserve">участии </w:t>
      </w:r>
      <w:r w:rsidR="007D03A2" w:rsidRPr="007D03A2">
        <w:rPr>
          <w:rFonts w:ascii="Times New Roman" w:hAnsi="Times New Roman" w:cs="Times New Roman"/>
          <w:sz w:val="24"/>
        </w:rPr>
        <w:t>К</w:t>
      </w:r>
      <w:r w:rsidRPr="007D03A2">
        <w:rPr>
          <w:rFonts w:ascii="Times New Roman" w:hAnsi="Times New Roman" w:cs="Times New Roman"/>
          <w:sz w:val="24"/>
        </w:rPr>
        <w:t xml:space="preserve">омиссии </w:t>
      </w:r>
      <w:r w:rsidRPr="005D33A5">
        <w:rPr>
          <w:rFonts w:ascii="Times New Roman" w:hAnsi="Times New Roman" w:cs="Times New Roman"/>
          <w:sz w:val="24"/>
        </w:rPr>
        <w:t>в оценке заявок;</w:t>
      </w:r>
    </w:p>
    <w:p w14:paraId="7F80244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14:paraId="71FBA65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E29DBAE" w14:textId="44FF88AE"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срок, в течение которого победитель отбора должен подписать соглашение;</w:t>
      </w:r>
    </w:p>
    <w:p w14:paraId="06DD8E56" w14:textId="1A2B482A"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условия признания победителя отбора уклонившимся от заключения соглашения;</w:t>
      </w:r>
    </w:p>
    <w:p w14:paraId="7CAA30D6" w14:textId="19E060B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сроки размещения протокола подведения итогов отбора (документа об итогах проведения отбора) на Едином портале и на официальном сайте </w:t>
      </w:r>
      <w:r w:rsidR="00C35921">
        <w:rPr>
          <w:rFonts w:ascii="Times New Roman" w:hAnsi="Times New Roman" w:cs="Times New Roman"/>
          <w:sz w:val="24"/>
        </w:rPr>
        <w:t>Комитета</w:t>
      </w:r>
      <w:r w:rsidRPr="005D33A5">
        <w:rPr>
          <w:rFonts w:ascii="Times New Roman" w:hAnsi="Times New Roman" w:cs="Times New Roman"/>
          <w:sz w:val="24"/>
        </w:rPr>
        <w:t xml:space="preserve"> в сети </w:t>
      </w:r>
      <w:r w:rsidR="00C35921">
        <w:rPr>
          <w:rFonts w:ascii="Times New Roman" w:hAnsi="Times New Roman" w:cs="Times New Roman"/>
          <w:sz w:val="24"/>
        </w:rPr>
        <w:t>«</w:t>
      </w:r>
      <w:r w:rsidRPr="005D33A5">
        <w:rPr>
          <w:rFonts w:ascii="Times New Roman" w:hAnsi="Times New Roman" w:cs="Times New Roman"/>
          <w:sz w:val="24"/>
        </w:rPr>
        <w:t>Интернет</w:t>
      </w:r>
      <w:r w:rsidR="00C35921">
        <w:rPr>
          <w:rFonts w:ascii="Times New Roman" w:hAnsi="Times New Roman" w:cs="Times New Roman"/>
          <w:sz w:val="24"/>
        </w:rPr>
        <w:t>»</w:t>
      </w:r>
      <w:r w:rsidRPr="005D33A5">
        <w:rPr>
          <w:rFonts w:ascii="Times New Roman" w:hAnsi="Times New Roman" w:cs="Times New Roman"/>
          <w:sz w:val="24"/>
        </w:rPr>
        <w:t>, которые не могут быть позднее 14-го календарного дня, следующего за днем определения победителя отбора.</w:t>
      </w:r>
    </w:p>
    <w:p w14:paraId="28207968" w14:textId="2DFA763E"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3.2.1. Внесение изменений в объявление о проведении отбора осуществляется </w:t>
      </w:r>
      <w:r w:rsidR="00C35921">
        <w:rPr>
          <w:rFonts w:ascii="Times New Roman" w:hAnsi="Times New Roman" w:cs="Times New Roman"/>
          <w:sz w:val="24"/>
        </w:rPr>
        <w:t>Комитетом</w:t>
      </w:r>
      <w:r w:rsidRPr="005D33A5">
        <w:rPr>
          <w:rFonts w:ascii="Times New Roman" w:hAnsi="Times New Roman" w:cs="Times New Roman"/>
          <w:sz w:val="24"/>
        </w:rPr>
        <w:t xml:space="preserve"> не позднее наступления даты окончания приема заявок Участников отбора с соблюдением следующих условий:</w:t>
      </w:r>
    </w:p>
    <w:p w14:paraId="00DE4168"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срок подачи Участниками отбора заявок должен быть продлен таким образом, чтобы со </w:t>
      </w:r>
      <w:r w:rsidRPr="005D33A5">
        <w:rPr>
          <w:rFonts w:ascii="Times New Roman" w:hAnsi="Times New Roman" w:cs="Times New Roman"/>
          <w:sz w:val="24"/>
        </w:rPr>
        <w:lastRenderedPageBreak/>
        <w:t>дня, следующего за днем внесения таких изменений, до даты окончания приема заявок указанный срок составлял не менее 10 календарных дней;</w:t>
      </w:r>
    </w:p>
    <w:p w14:paraId="697FF63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D15881A"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E1336DE" w14:textId="54912F6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C35921">
        <w:rPr>
          <w:rFonts w:ascii="Times New Roman" w:hAnsi="Times New Roman" w:cs="Times New Roman"/>
          <w:sz w:val="24"/>
        </w:rPr>
        <w:t>«</w:t>
      </w:r>
      <w:r w:rsidRPr="005D33A5">
        <w:rPr>
          <w:rFonts w:ascii="Times New Roman" w:hAnsi="Times New Roman" w:cs="Times New Roman"/>
          <w:sz w:val="24"/>
        </w:rPr>
        <w:t>Электронный бюджет</w:t>
      </w:r>
      <w:r w:rsidR="00C35921">
        <w:rPr>
          <w:rFonts w:ascii="Times New Roman" w:hAnsi="Times New Roman" w:cs="Times New Roman"/>
          <w:sz w:val="24"/>
        </w:rPr>
        <w:t>»</w:t>
      </w:r>
      <w:r w:rsidRPr="005D33A5">
        <w:rPr>
          <w:rFonts w:ascii="Times New Roman" w:hAnsi="Times New Roman" w:cs="Times New Roman"/>
          <w:sz w:val="24"/>
        </w:rPr>
        <w:t>.</w:t>
      </w:r>
    </w:p>
    <w:p w14:paraId="722CD25D"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bookmarkStart w:id="4" w:name="P101"/>
      <w:bookmarkEnd w:id="4"/>
      <w:r w:rsidRPr="005D33A5">
        <w:rPr>
          <w:rFonts w:ascii="Times New Roman" w:hAnsi="Times New Roman" w:cs="Times New Roman"/>
          <w:sz w:val="24"/>
        </w:rPr>
        <w:t>3.3. Участники отбора на даты рассмотрения заявки и заключения соглашения о предоставлении субсидии должны соответствовать следующим требованиям:</w:t>
      </w:r>
    </w:p>
    <w:p w14:paraId="3C8F336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3.3.1. На едином налоговом счете отсутствует или не превышает размер, определенный </w:t>
      </w:r>
      <w:hyperlink r:id="rId11"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C35921">
          <w:rPr>
            <w:rFonts w:ascii="Times New Roman" w:hAnsi="Times New Roman" w:cs="Times New Roman"/>
            <w:sz w:val="24"/>
          </w:rPr>
          <w:t>пунктом 3 статьи 47</w:t>
        </w:r>
      </w:hyperlink>
      <w:r w:rsidRPr="005D33A5">
        <w:rPr>
          <w:rFonts w:ascii="Times New Roman" w:hAnsi="Times New Roman" w:cs="Times New Roman"/>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B37C0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3.3.2.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6CAA5702"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3.3.3.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D8DD96" w14:textId="177DEBCA"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3.3.4. Не получает средства из бюджета </w:t>
      </w:r>
      <w:r w:rsidR="00C35921">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на основании иных нормативных правовых актов Республики Бурятия на цели, указанные в </w:t>
      </w:r>
      <w:hyperlink w:anchor="P63" w:tooltip="2.1. Целью предоставления субсидии является оказание государственной поддержки юридическим лицам (за исключением государственных и муниципальных учреждений) и индивидуальным предпринимателям на развитие приютов для животных без владельцев.">
        <w:r w:rsidRPr="00C35921">
          <w:rPr>
            <w:rFonts w:ascii="Times New Roman" w:hAnsi="Times New Roman" w:cs="Times New Roman"/>
            <w:sz w:val="24"/>
          </w:rPr>
          <w:t>пункте 2.1</w:t>
        </w:r>
      </w:hyperlink>
      <w:r w:rsidRPr="005D33A5">
        <w:rPr>
          <w:rFonts w:ascii="Times New Roman" w:hAnsi="Times New Roman" w:cs="Times New Roman"/>
          <w:sz w:val="24"/>
        </w:rPr>
        <w:t xml:space="preserve"> настоящего Порядка.</w:t>
      </w:r>
    </w:p>
    <w:p w14:paraId="63B9B90E" w14:textId="0B9888CC"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3.3.5. Отсутствует просроченная задолженность по возврату в бюджет</w:t>
      </w:r>
      <w:r w:rsidR="00C35921">
        <w:rPr>
          <w:rFonts w:ascii="Times New Roman" w:hAnsi="Times New Roman" w:cs="Times New Roman"/>
          <w:sz w:val="24"/>
        </w:rPr>
        <w:t xml:space="preserve"> муниципального района</w:t>
      </w:r>
      <w:r w:rsidRPr="005D33A5">
        <w:rPr>
          <w:rFonts w:ascii="Times New Roman" w:hAnsi="Times New Roman" w:cs="Times New Roman"/>
          <w:sz w:val="24"/>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C35921">
        <w:rPr>
          <w:rFonts w:ascii="Times New Roman" w:hAnsi="Times New Roman" w:cs="Times New Roman"/>
          <w:sz w:val="24"/>
        </w:rPr>
        <w:t xml:space="preserve">муниципальным </w:t>
      </w:r>
      <w:r w:rsidR="00C35921">
        <w:rPr>
          <w:rFonts w:ascii="Times New Roman" w:hAnsi="Times New Roman" w:cs="Times New Roman"/>
          <w:sz w:val="24"/>
        </w:rPr>
        <w:lastRenderedPageBreak/>
        <w:t>образованием «Окинский район»</w:t>
      </w:r>
      <w:r w:rsidRPr="005D33A5">
        <w:rPr>
          <w:rFonts w:ascii="Times New Roman" w:hAnsi="Times New Roman" w:cs="Times New Roman"/>
          <w:sz w:val="24"/>
        </w:rPr>
        <w:t xml:space="preserve"> (за исключением случаев, установленных </w:t>
      </w:r>
      <w:r w:rsidR="00C35921">
        <w:rPr>
          <w:rFonts w:ascii="Times New Roman" w:hAnsi="Times New Roman" w:cs="Times New Roman"/>
          <w:sz w:val="24"/>
        </w:rPr>
        <w:t>администрацией муниципального образования «Окинский район»</w:t>
      </w:r>
      <w:r w:rsidRPr="005D33A5">
        <w:rPr>
          <w:rFonts w:ascii="Times New Roman" w:hAnsi="Times New Roman" w:cs="Times New Roman"/>
          <w:sz w:val="24"/>
        </w:rPr>
        <w:t>).</w:t>
      </w:r>
    </w:p>
    <w:p w14:paraId="66FD27B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3.3.6.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8E8E12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3.3.7. Не находится в составляемых в рамках реализации полномочий, предусмотренных </w:t>
      </w:r>
      <w:hyperlink r:id="rId12" w:tooltip="Ссылка на КонсультантПлюс">
        <w:r w:rsidRPr="00C35921">
          <w:rPr>
            <w:rFonts w:ascii="Times New Roman" w:hAnsi="Times New Roman" w:cs="Times New Roman"/>
            <w:sz w:val="24"/>
          </w:rPr>
          <w:t>главой VII</w:t>
        </w:r>
      </w:hyperlink>
      <w:r w:rsidRPr="00C35921">
        <w:rPr>
          <w:rFonts w:ascii="Times New Roman" w:hAnsi="Times New Roman" w:cs="Times New Roman"/>
          <w:sz w:val="24"/>
        </w:rPr>
        <w:t xml:space="preserve"> Ус</w:t>
      </w:r>
      <w:r w:rsidRPr="005D33A5">
        <w:rPr>
          <w:rFonts w:ascii="Times New Roman" w:hAnsi="Times New Roman" w:cs="Times New Roman"/>
          <w:sz w:val="24"/>
        </w:rPr>
        <w:t>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912A149" w14:textId="3BF4B489"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3.3.8. Не является иностранным агентом в соответствии с </w:t>
      </w:r>
      <w:r w:rsidRPr="00C35921">
        <w:rPr>
          <w:rFonts w:ascii="Times New Roman" w:hAnsi="Times New Roman" w:cs="Times New Roman"/>
          <w:sz w:val="24"/>
        </w:rPr>
        <w:t xml:space="preserve">Федеральным </w:t>
      </w:r>
      <w:hyperlink r:id="rId13" w:tooltip="Федеральный закон от 14.07.2022 N 255-ФЗ (ред. от 28.12.2024) &quot;О контроле за деятельностью лиц, находящихся под иностранным влиянием&quot; {КонсультантПлюс}">
        <w:r w:rsidRPr="00C35921">
          <w:rPr>
            <w:rFonts w:ascii="Times New Roman" w:hAnsi="Times New Roman" w:cs="Times New Roman"/>
            <w:sz w:val="24"/>
          </w:rPr>
          <w:t>законом</w:t>
        </w:r>
      </w:hyperlink>
      <w:r w:rsidRPr="00C35921">
        <w:rPr>
          <w:rFonts w:ascii="Times New Roman" w:hAnsi="Times New Roman" w:cs="Times New Roman"/>
          <w:sz w:val="24"/>
        </w:rPr>
        <w:t xml:space="preserve"> от </w:t>
      </w:r>
      <w:r w:rsidRPr="005D33A5">
        <w:rPr>
          <w:rFonts w:ascii="Times New Roman" w:hAnsi="Times New Roman" w:cs="Times New Roman"/>
          <w:sz w:val="24"/>
        </w:rPr>
        <w:t xml:space="preserve">14.07.2022 N 255-ФЗ </w:t>
      </w:r>
      <w:r w:rsidR="00C35921">
        <w:rPr>
          <w:rFonts w:ascii="Times New Roman" w:hAnsi="Times New Roman" w:cs="Times New Roman"/>
          <w:sz w:val="24"/>
        </w:rPr>
        <w:t>«</w:t>
      </w:r>
      <w:r w:rsidRPr="005D33A5">
        <w:rPr>
          <w:rFonts w:ascii="Times New Roman" w:hAnsi="Times New Roman" w:cs="Times New Roman"/>
          <w:sz w:val="24"/>
        </w:rPr>
        <w:t>О контроле за деятельностью лиц, находящихся под иностранным влиянием</w:t>
      </w:r>
      <w:r w:rsidR="00C35921">
        <w:rPr>
          <w:rFonts w:ascii="Times New Roman" w:hAnsi="Times New Roman" w:cs="Times New Roman"/>
          <w:sz w:val="24"/>
        </w:rPr>
        <w:t>»</w:t>
      </w:r>
      <w:r w:rsidRPr="005D33A5">
        <w:rPr>
          <w:rFonts w:ascii="Times New Roman" w:hAnsi="Times New Roman" w:cs="Times New Roman"/>
          <w:sz w:val="24"/>
        </w:rPr>
        <w:t>.</w:t>
      </w:r>
    </w:p>
    <w:p w14:paraId="1AC23AA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284FBC15" w14:textId="595A2651" w:rsidR="005D33A5" w:rsidRPr="00324470"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3.3.10. Имеет на праве собственности или пользования помещения (здания), земельный участок, на котором планируется </w:t>
      </w:r>
      <w:r w:rsidR="00324470" w:rsidRPr="00324470">
        <w:rPr>
          <w:rFonts w:ascii="Times New Roman" w:hAnsi="Times New Roman" w:cs="Times New Roman"/>
        </w:rPr>
        <w:t>запуск объектов в сфере переработки продукции животноводства</w:t>
      </w:r>
      <w:r w:rsidRPr="00324470">
        <w:rPr>
          <w:rFonts w:ascii="Times New Roman" w:hAnsi="Times New Roman" w:cs="Times New Roman"/>
          <w:sz w:val="24"/>
        </w:rPr>
        <w:t>.</w:t>
      </w:r>
    </w:p>
    <w:p w14:paraId="15EF2EB3" w14:textId="5C465208"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bookmarkStart w:id="5" w:name="P112"/>
      <w:bookmarkEnd w:id="5"/>
      <w:r w:rsidRPr="005D33A5">
        <w:rPr>
          <w:rFonts w:ascii="Times New Roman" w:hAnsi="Times New Roman" w:cs="Times New Roman"/>
          <w:sz w:val="24"/>
        </w:rPr>
        <w:t xml:space="preserve">3.4. Заявки для участия в отборе формируются и подаются в системе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 xml:space="preserve"> в срок, указанный в объявлении о проведении отбора, и подписываются усиленной квалифицированной электронной подписью руководителя Участника отбора или уполномоченного им лица.</w:t>
      </w:r>
    </w:p>
    <w:p w14:paraId="13DF3DEE" w14:textId="44D9566B"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w:t>
      </w:r>
    </w:p>
    <w:p w14:paraId="76579013" w14:textId="323EB13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bookmarkStart w:id="6" w:name="P114"/>
      <w:bookmarkEnd w:id="6"/>
      <w:r w:rsidRPr="005D33A5">
        <w:rPr>
          <w:rFonts w:ascii="Times New Roman" w:hAnsi="Times New Roman" w:cs="Times New Roman"/>
          <w:sz w:val="24"/>
        </w:rPr>
        <w:t xml:space="preserve">3.5. Заявка формируется Участником отбора в электронной форме посредством заполнения соответствующих экранных форм веб-интерфейса системы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 xml:space="preserve"> и представления в систему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 xml:space="preserve"> следующих электронных копий документов (документов на бумажном носителе, преобразованных в электронную форму путем сканирования):</w:t>
      </w:r>
    </w:p>
    <w:p w14:paraId="183F2716" w14:textId="3D2859EC"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3.5.1</w:t>
      </w:r>
      <w:r w:rsidRPr="00324470">
        <w:rPr>
          <w:rFonts w:ascii="Times New Roman" w:hAnsi="Times New Roman" w:cs="Times New Roman"/>
          <w:sz w:val="24"/>
        </w:rPr>
        <w:t xml:space="preserve">. </w:t>
      </w:r>
      <w:hyperlink w:anchor="P294" w:tooltip="СВЕДЕНИЯ">
        <w:r w:rsidRPr="00324470">
          <w:rPr>
            <w:rFonts w:ascii="Times New Roman" w:hAnsi="Times New Roman" w:cs="Times New Roman"/>
            <w:sz w:val="24"/>
          </w:rPr>
          <w:t>Сведения</w:t>
        </w:r>
      </w:hyperlink>
      <w:r w:rsidRPr="00324470">
        <w:rPr>
          <w:rFonts w:ascii="Times New Roman" w:hAnsi="Times New Roman" w:cs="Times New Roman"/>
          <w:sz w:val="24"/>
        </w:rPr>
        <w:t xml:space="preserve"> об </w:t>
      </w:r>
      <w:r w:rsidRPr="005D33A5">
        <w:rPr>
          <w:rFonts w:ascii="Times New Roman" w:hAnsi="Times New Roman" w:cs="Times New Roman"/>
          <w:sz w:val="24"/>
        </w:rPr>
        <w:t xml:space="preserve">Участнике отбора, оформленные по форме согласно приложению </w:t>
      </w:r>
      <w:r w:rsidR="00324470">
        <w:rPr>
          <w:rFonts w:ascii="Times New Roman" w:hAnsi="Times New Roman" w:cs="Times New Roman"/>
          <w:sz w:val="24"/>
        </w:rPr>
        <w:t>№</w:t>
      </w:r>
      <w:r w:rsidRPr="005D33A5">
        <w:rPr>
          <w:rFonts w:ascii="Times New Roman" w:hAnsi="Times New Roman" w:cs="Times New Roman"/>
          <w:sz w:val="24"/>
        </w:rPr>
        <w:t xml:space="preserve"> 1 к настоящему Порядку.</w:t>
      </w:r>
    </w:p>
    <w:p w14:paraId="49CB25F9" w14:textId="56DDCFF9"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bookmarkStart w:id="7" w:name="P116"/>
      <w:bookmarkEnd w:id="7"/>
      <w:r w:rsidRPr="005D33A5">
        <w:rPr>
          <w:rFonts w:ascii="Times New Roman" w:hAnsi="Times New Roman" w:cs="Times New Roman"/>
          <w:sz w:val="24"/>
        </w:rPr>
        <w:t xml:space="preserve">3.5.2. Проект, предусматривающий реализацию Участником отбора мероприятий, указанных </w:t>
      </w:r>
      <w:r w:rsidRPr="00324470">
        <w:rPr>
          <w:rFonts w:ascii="Times New Roman" w:hAnsi="Times New Roman" w:cs="Times New Roman"/>
          <w:sz w:val="24"/>
        </w:rPr>
        <w:t xml:space="preserve">в </w:t>
      </w:r>
      <w:hyperlink w:anchor="P63" w:tooltip="2.1. Целью предоставления субсидии является оказание государственной поддержки юридическим лицам (за исключением государственных и муниципальных учреждений) и индивидуальным предпринимателям на развитие приютов для животных без владельцев.">
        <w:r w:rsidRPr="00324470">
          <w:rPr>
            <w:rFonts w:ascii="Times New Roman" w:hAnsi="Times New Roman" w:cs="Times New Roman"/>
            <w:sz w:val="24"/>
          </w:rPr>
          <w:t>пункте 2.1</w:t>
        </w:r>
      </w:hyperlink>
      <w:r w:rsidRPr="00324470">
        <w:rPr>
          <w:rFonts w:ascii="Times New Roman" w:hAnsi="Times New Roman" w:cs="Times New Roman"/>
          <w:sz w:val="24"/>
        </w:rPr>
        <w:t xml:space="preserve"> настоящего Порядка, включающий информацию о сроке реализации проекта, описание деятельности </w:t>
      </w:r>
      <w:r w:rsidRPr="005D33A5">
        <w:rPr>
          <w:rFonts w:ascii="Times New Roman" w:hAnsi="Times New Roman" w:cs="Times New Roman"/>
          <w:sz w:val="24"/>
        </w:rPr>
        <w:t xml:space="preserve">Участника отбора, направленной на его реализацию, финансово-экономическое обоснование проекта, сведения о социально-экономическом эффекте от реализации проекта со </w:t>
      </w:r>
      <w:hyperlink w:anchor="P419" w:tooltip="СМЕТА РАСХОДОВ">
        <w:r w:rsidRPr="00324470">
          <w:rPr>
            <w:rFonts w:ascii="Times New Roman" w:hAnsi="Times New Roman" w:cs="Times New Roman"/>
            <w:sz w:val="24"/>
          </w:rPr>
          <w:t>сметой</w:t>
        </w:r>
      </w:hyperlink>
      <w:r w:rsidRPr="00324470">
        <w:rPr>
          <w:rFonts w:ascii="Times New Roman" w:hAnsi="Times New Roman" w:cs="Times New Roman"/>
          <w:sz w:val="24"/>
        </w:rPr>
        <w:t xml:space="preserve"> </w:t>
      </w:r>
      <w:r w:rsidRPr="005D33A5">
        <w:rPr>
          <w:rFonts w:ascii="Times New Roman" w:hAnsi="Times New Roman" w:cs="Times New Roman"/>
          <w:sz w:val="24"/>
        </w:rPr>
        <w:t xml:space="preserve">расходов по форме согласно приложению </w:t>
      </w:r>
      <w:r w:rsidR="00324470">
        <w:rPr>
          <w:rFonts w:ascii="Times New Roman" w:hAnsi="Times New Roman" w:cs="Times New Roman"/>
          <w:sz w:val="24"/>
        </w:rPr>
        <w:t>№</w:t>
      </w:r>
      <w:r w:rsidRPr="005D33A5">
        <w:rPr>
          <w:rFonts w:ascii="Times New Roman" w:hAnsi="Times New Roman" w:cs="Times New Roman"/>
          <w:sz w:val="24"/>
        </w:rPr>
        <w:t xml:space="preserve"> 2 к настоящему Порядку.</w:t>
      </w:r>
    </w:p>
    <w:p w14:paraId="117C9707" w14:textId="349A2B0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3.5.3. Копии документов Участника отбора, подтверждающих право собственности или пользования помещениями (зданиями), земельными участками, на котором планируется </w:t>
      </w:r>
      <w:r w:rsidR="00324470" w:rsidRPr="00324470">
        <w:rPr>
          <w:rFonts w:ascii="Times New Roman" w:hAnsi="Times New Roman" w:cs="Times New Roman"/>
        </w:rPr>
        <w:t>запуск объектов в сфере переработки продукции животноводства</w:t>
      </w:r>
      <w:r w:rsidRPr="005D33A5">
        <w:rPr>
          <w:rFonts w:ascii="Times New Roman" w:hAnsi="Times New Roman" w:cs="Times New Roman"/>
          <w:sz w:val="24"/>
        </w:rPr>
        <w:t xml:space="preserve">, заверенные нотариусом, либо </w:t>
      </w:r>
      <w:r w:rsidRPr="005D33A5">
        <w:rPr>
          <w:rFonts w:ascii="Times New Roman" w:hAnsi="Times New Roman" w:cs="Times New Roman"/>
          <w:sz w:val="24"/>
        </w:rPr>
        <w:lastRenderedPageBreak/>
        <w:t>руководителем юридического лица или индивидуальным предпринимателем, либо иным лицом, которому предоставлено такое право по доверенности или локальным актом организации.</w:t>
      </w:r>
    </w:p>
    <w:p w14:paraId="73BAABA6"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3.6. Участник отбора может подать только одну заявку на предоставление субсидии. В случае подачи 2 и более заявок к участию в отборе допускается та заявка, которая была подана ранее.</w:t>
      </w:r>
    </w:p>
    <w:p w14:paraId="5B5803C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3.7. Участник отбора несет ответственность за достоверность представленной информации в заявке и документах в соответствии с действующим законодательством Российской Федерации.</w:t>
      </w:r>
    </w:p>
    <w:p w14:paraId="5A95C88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3.8. Внесение изменений в заявки и отзыв заявок возможен до окончания срока подачи заявок.</w:t>
      </w:r>
    </w:p>
    <w:p w14:paraId="3F3AB7B6"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Внесение изменений в заявку осуществляется после формирования Участником отбора в электронной форме уведомления об отзыве заявки и последующего формирования новой заявки.</w:t>
      </w:r>
    </w:p>
    <w:p w14:paraId="4AA6A4B2"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12" w:tooltip="3.4. Заявки для участия в отборе формируются и подаются в системе &quot;Электронный бюджет&quot; в срок, указанный в объявлении о проведении отбора, и подписываются усиленной квалифицированной электронной подписью руководителя Участника отбора или уполномоченного им лиц">
        <w:r w:rsidRPr="00324470">
          <w:rPr>
            <w:rFonts w:ascii="Times New Roman" w:hAnsi="Times New Roman" w:cs="Times New Roman"/>
            <w:sz w:val="24"/>
          </w:rPr>
          <w:t>пунктах 3.4</w:t>
        </w:r>
      </w:hyperlink>
      <w:r w:rsidRPr="00324470">
        <w:rPr>
          <w:rFonts w:ascii="Times New Roman" w:hAnsi="Times New Roman" w:cs="Times New Roman"/>
          <w:sz w:val="24"/>
        </w:rPr>
        <w:t xml:space="preserve">, </w:t>
      </w:r>
      <w:hyperlink w:anchor="P114" w:tooltip="3.5. Заявка формируется Участником отбора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следующих электронных копий документов (документов на ">
        <w:r w:rsidRPr="00324470">
          <w:rPr>
            <w:rFonts w:ascii="Times New Roman" w:hAnsi="Times New Roman" w:cs="Times New Roman"/>
            <w:sz w:val="24"/>
          </w:rPr>
          <w:t>3.5</w:t>
        </w:r>
      </w:hyperlink>
      <w:r w:rsidRPr="00324470">
        <w:rPr>
          <w:rFonts w:ascii="Times New Roman" w:hAnsi="Times New Roman" w:cs="Times New Roman"/>
          <w:sz w:val="24"/>
        </w:rPr>
        <w:t xml:space="preserve"> </w:t>
      </w:r>
      <w:r w:rsidRPr="005D33A5">
        <w:rPr>
          <w:rFonts w:ascii="Times New Roman" w:hAnsi="Times New Roman" w:cs="Times New Roman"/>
          <w:sz w:val="24"/>
        </w:rPr>
        <w:t>настоящего Порядка.</w:t>
      </w:r>
    </w:p>
    <w:p w14:paraId="760929DC"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Отозванная заявка не учитывается в отборе.</w:t>
      </w:r>
    </w:p>
    <w:p w14:paraId="5897DE06" w14:textId="7979C97F"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3.9. Не позднее наступления даты окончания приема заявок Участников отбора проведение отбора может быть отменено по решению </w:t>
      </w:r>
      <w:r w:rsidR="00324470">
        <w:rPr>
          <w:rFonts w:ascii="Times New Roman" w:hAnsi="Times New Roman" w:cs="Times New Roman"/>
          <w:sz w:val="24"/>
        </w:rPr>
        <w:t>Комитета</w:t>
      </w:r>
      <w:r w:rsidRPr="005D33A5">
        <w:rPr>
          <w:rFonts w:ascii="Times New Roman" w:hAnsi="Times New Roman" w:cs="Times New Roman"/>
          <w:sz w:val="24"/>
        </w:rPr>
        <w:t>.</w:t>
      </w:r>
    </w:p>
    <w:p w14:paraId="552D64D2" w14:textId="63270EEE" w:rsidR="005D33A5" w:rsidRPr="00324470"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Основанием для отмены является отзыв бюджетных ассигнований и (или) лимитов бюджетных обязательств, ранее доведенных до </w:t>
      </w:r>
      <w:r w:rsidR="00324470">
        <w:rPr>
          <w:rFonts w:ascii="Times New Roman" w:hAnsi="Times New Roman" w:cs="Times New Roman"/>
          <w:sz w:val="24"/>
        </w:rPr>
        <w:t>Комитета</w:t>
      </w:r>
      <w:r w:rsidRPr="005D33A5">
        <w:rPr>
          <w:rFonts w:ascii="Times New Roman" w:hAnsi="Times New Roman" w:cs="Times New Roman"/>
          <w:sz w:val="24"/>
        </w:rPr>
        <w:t xml:space="preserve"> в целях предоставления субсидий из бюджета </w:t>
      </w:r>
      <w:r w:rsidR="00324470">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юридическим лицам (за исключением муниципальных учреждений), индивидуальным предпринимателям на </w:t>
      </w:r>
      <w:r w:rsidR="00324470" w:rsidRPr="00324470">
        <w:rPr>
          <w:rFonts w:ascii="Times New Roman" w:hAnsi="Times New Roman" w:cs="Times New Roman"/>
        </w:rPr>
        <w:t>запуск объектов в сфере переработки продукции животноводства</w:t>
      </w:r>
      <w:r w:rsidRPr="00324470">
        <w:rPr>
          <w:rFonts w:ascii="Times New Roman" w:hAnsi="Times New Roman" w:cs="Times New Roman"/>
          <w:sz w:val="24"/>
        </w:rPr>
        <w:t>.</w:t>
      </w:r>
    </w:p>
    <w:p w14:paraId="4981A18F" w14:textId="6CD17D0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 xml:space="preserve">, подписывается усиленной квалифицированной электронной подписью </w:t>
      </w:r>
      <w:r w:rsidR="00324470">
        <w:rPr>
          <w:rFonts w:ascii="Times New Roman" w:hAnsi="Times New Roman" w:cs="Times New Roman"/>
          <w:sz w:val="24"/>
        </w:rPr>
        <w:t xml:space="preserve">председателя Комитета </w:t>
      </w:r>
      <w:r w:rsidRPr="005D33A5">
        <w:rPr>
          <w:rFonts w:ascii="Times New Roman" w:hAnsi="Times New Roman" w:cs="Times New Roman"/>
          <w:sz w:val="24"/>
        </w:rPr>
        <w:t>(уполномоченного им лица) и размещается на Едином портале не позднее 1-го рабочего дня, следующего за днем принятия решения об отмене отбора, который содержит информацию о причинах отмены отбора.</w:t>
      </w:r>
    </w:p>
    <w:p w14:paraId="0D1FB98D" w14:textId="3BB7D86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Участники отбора, подавшие заявки, информируются об отмене проведения отбора в системе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w:t>
      </w:r>
    </w:p>
    <w:p w14:paraId="151E1E7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Отбор считается отмененным со дня размещения объявления о его отмене на Едином портале.</w:t>
      </w:r>
    </w:p>
    <w:p w14:paraId="3F8325E0" w14:textId="5600752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После окончания срока отмены проведения отбора Получателей субсидий в соответствии с настоящим пунктом и до заключения соглашения с победителем (победителями) отбора Получателей субсидий </w:t>
      </w:r>
      <w:r w:rsidR="00324470">
        <w:rPr>
          <w:rFonts w:ascii="Times New Roman" w:hAnsi="Times New Roman" w:cs="Times New Roman"/>
          <w:sz w:val="24"/>
        </w:rPr>
        <w:t>Комитет</w:t>
      </w:r>
      <w:r w:rsidRPr="005D33A5">
        <w:rPr>
          <w:rFonts w:ascii="Times New Roman" w:hAnsi="Times New Roman" w:cs="Times New Roman"/>
          <w:sz w:val="24"/>
        </w:rPr>
        <w:t xml:space="preserve"> может отменить отбор Получателей субсидий только в случае возникновения обстоятельств непреодолимой силы в соответствии с </w:t>
      </w:r>
      <w:hyperlink r:id="rId14" w:tooltip="&quot;Гражданский кодекс Российской Федерации (часть первая)&quot; от 30.11.1994 N 51-ФЗ (ред. от 08.08.2024, с изм. от 31.10.2024) {КонсультантПлюс}">
        <w:r w:rsidRPr="00324470">
          <w:rPr>
            <w:rFonts w:ascii="Times New Roman" w:hAnsi="Times New Roman" w:cs="Times New Roman"/>
            <w:sz w:val="24"/>
          </w:rPr>
          <w:t>пунктом 3 статьи 401</w:t>
        </w:r>
      </w:hyperlink>
      <w:r w:rsidRPr="00324470">
        <w:rPr>
          <w:rFonts w:ascii="Times New Roman" w:hAnsi="Times New Roman" w:cs="Times New Roman"/>
          <w:sz w:val="24"/>
        </w:rPr>
        <w:t xml:space="preserve"> </w:t>
      </w:r>
      <w:r w:rsidRPr="005D33A5">
        <w:rPr>
          <w:rFonts w:ascii="Times New Roman" w:hAnsi="Times New Roman" w:cs="Times New Roman"/>
          <w:sz w:val="24"/>
        </w:rPr>
        <w:t>Гражданского кодекса Российской Федерации.</w:t>
      </w:r>
    </w:p>
    <w:p w14:paraId="2550E522" w14:textId="77777777" w:rsidR="005D33A5" w:rsidRPr="005D33A5" w:rsidRDefault="005D33A5" w:rsidP="005D33A5">
      <w:pPr>
        <w:widowControl w:val="0"/>
        <w:autoSpaceDE w:val="0"/>
        <w:autoSpaceDN w:val="0"/>
        <w:jc w:val="both"/>
        <w:rPr>
          <w:rFonts w:ascii="Times New Roman" w:hAnsi="Times New Roman" w:cs="Times New Roman"/>
          <w:sz w:val="24"/>
        </w:rPr>
      </w:pPr>
    </w:p>
    <w:p w14:paraId="2B730C44" w14:textId="77777777" w:rsidR="005D33A5" w:rsidRPr="005D33A5" w:rsidRDefault="005D33A5" w:rsidP="005D33A5">
      <w:pPr>
        <w:widowControl w:val="0"/>
        <w:autoSpaceDE w:val="0"/>
        <w:autoSpaceDN w:val="0"/>
        <w:jc w:val="center"/>
        <w:outlineLvl w:val="1"/>
        <w:rPr>
          <w:rFonts w:ascii="Arial" w:hAnsi="Arial" w:cs="Arial"/>
          <w:b/>
          <w:sz w:val="24"/>
        </w:rPr>
      </w:pPr>
      <w:r w:rsidRPr="005D33A5">
        <w:rPr>
          <w:rFonts w:ascii="Arial" w:hAnsi="Arial" w:cs="Arial"/>
          <w:b/>
          <w:sz w:val="24"/>
        </w:rPr>
        <w:t>IV. Порядок рассмотрения заявок</w:t>
      </w:r>
    </w:p>
    <w:p w14:paraId="77AA480B" w14:textId="77777777" w:rsidR="005D33A5" w:rsidRPr="005D33A5" w:rsidRDefault="005D33A5" w:rsidP="005D33A5">
      <w:pPr>
        <w:widowControl w:val="0"/>
        <w:autoSpaceDE w:val="0"/>
        <w:autoSpaceDN w:val="0"/>
        <w:jc w:val="both"/>
        <w:rPr>
          <w:rFonts w:ascii="Times New Roman" w:hAnsi="Times New Roman" w:cs="Times New Roman"/>
          <w:sz w:val="24"/>
        </w:rPr>
      </w:pPr>
    </w:p>
    <w:p w14:paraId="5A9AC8CD" w14:textId="7E652284" w:rsidR="005D33A5" w:rsidRPr="005D33A5" w:rsidRDefault="005D33A5" w:rsidP="005D33A5">
      <w:pPr>
        <w:widowControl w:val="0"/>
        <w:autoSpaceDE w:val="0"/>
        <w:autoSpaceDN w:val="0"/>
        <w:ind w:firstLine="540"/>
        <w:jc w:val="both"/>
        <w:rPr>
          <w:rFonts w:ascii="Times New Roman" w:hAnsi="Times New Roman" w:cs="Times New Roman"/>
          <w:sz w:val="24"/>
        </w:rPr>
      </w:pPr>
      <w:r w:rsidRPr="005D33A5">
        <w:rPr>
          <w:rFonts w:ascii="Times New Roman" w:hAnsi="Times New Roman" w:cs="Times New Roman"/>
          <w:sz w:val="24"/>
        </w:rPr>
        <w:t xml:space="preserve">4.1. Протокол вскрытия заявок Участников отбора формируется автоматически на Едином портале не позднее 1-го рабочего дня со дня окончания срока приема заявок, подписывается усиленной квалифицированной электронной подписью председателя Комиссии в системе </w:t>
      </w:r>
      <w:r w:rsidR="00324470">
        <w:rPr>
          <w:rFonts w:ascii="Times New Roman" w:hAnsi="Times New Roman" w:cs="Times New Roman"/>
          <w:sz w:val="24"/>
        </w:rPr>
        <w:t>«</w:t>
      </w:r>
      <w:r w:rsidRPr="005D33A5">
        <w:rPr>
          <w:rFonts w:ascii="Times New Roman" w:hAnsi="Times New Roman" w:cs="Times New Roman"/>
          <w:sz w:val="24"/>
        </w:rPr>
        <w:t>Электронный бюджет</w:t>
      </w:r>
      <w:r w:rsidR="00324470">
        <w:rPr>
          <w:rFonts w:ascii="Times New Roman" w:hAnsi="Times New Roman" w:cs="Times New Roman"/>
          <w:sz w:val="24"/>
        </w:rPr>
        <w:t>»</w:t>
      </w:r>
      <w:r w:rsidRPr="005D33A5">
        <w:rPr>
          <w:rFonts w:ascii="Times New Roman" w:hAnsi="Times New Roman" w:cs="Times New Roman"/>
          <w:sz w:val="24"/>
        </w:rPr>
        <w:t xml:space="preserve"> и размещается на Едином портале не позднее 1-го рабочего дня, следующего за днем его подписания.</w:t>
      </w:r>
    </w:p>
    <w:p w14:paraId="7F16559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4.2. Рассмотрение поступивших заявок, формирование перечня Участников отбора, заявки которых подлежат дальнейшему рассмотрению, перечня Участников, прошедших отбор, производятся комиссией по рассмотрению заявок (далее - Комиссия).</w:t>
      </w:r>
    </w:p>
    <w:p w14:paraId="16DE31AA" w14:textId="4AA2D29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Состав, функции и порядок работы Комиссии утверждаются приказом </w:t>
      </w:r>
      <w:r w:rsidR="00324470">
        <w:rPr>
          <w:rFonts w:ascii="Times New Roman" w:hAnsi="Times New Roman" w:cs="Times New Roman"/>
          <w:sz w:val="24"/>
        </w:rPr>
        <w:t>Комитета</w:t>
      </w:r>
      <w:r w:rsidRPr="005D33A5">
        <w:rPr>
          <w:rFonts w:ascii="Times New Roman" w:hAnsi="Times New Roman" w:cs="Times New Roman"/>
          <w:sz w:val="24"/>
        </w:rPr>
        <w:t>. В состав Комиссии не могут входить лица, являющиеся учредителями, членами, работниками Участников отбора; лица, состоящие с ними в близком родстве или свойстве (родители, супруги, дети, братья, сестры, а также братья, сестры, родители, дети супругов и супруги детей); лица, связанные с ними имущественными, корпоративными или иными близкими отношениями; лица, признанные иностранными агентами.</w:t>
      </w:r>
    </w:p>
    <w:p w14:paraId="6523F609" w14:textId="54B2B764" w:rsidR="005D33A5" w:rsidRPr="005D33A5" w:rsidRDefault="00324470" w:rsidP="005D33A5">
      <w:pPr>
        <w:widowControl w:val="0"/>
        <w:autoSpaceDE w:val="0"/>
        <w:autoSpaceDN w:val="0"/>
        <w:spacing w:before="240"/>
        <w:ind w:firstLine="540"/>
        <w:jc w:val="both"/>
        <w:rPr>
          <w:rFonts w:ascii="Times New Roman" w:hAnsi="Times New Roman" w:cs="Times New Roman"/>
          <w:sz w:val="24"/>
        </w:rPr>
      </w:pPr>
      <w:r>
        <w:rPr>
          <w:rFonts w:ascii="Times New Roman" w:hAnsi="Times New Roman" w:cs="Times New Roman"/>
          <w:sz w:val="24"/>
        </w:rPr>
        <w:t>Комитету</w:t>
      </w:r>
      <w:r w:rsidR="005D33A5" w:rsidRPr="005D33A5">
        <w:rPr>
          <w:rFonts w:ascii="Times New Roman" w:hAnsi="Times New Roman" w:cs="Times New Roman"/>
          <w:sz w:val="24"/>
        </w:rPr>
        <w:t xml:space="preserve"> и Комиссии не ранее чем за 2 рабочих дня до окончания срока подачи заявок открывается доступ в системе </w:t>
      </w:r>
      <w:r>
        <w:rPr>
          <w:rFonts w:ascii="Times New Roman" w:hAnsi="Times New Roman" w:cs="Times New Roman"/>
          <w:sz w:val="24"/>
        </w:rPr>
        <w:t>«</w:t>
      </w:r>
      <w:r w:rsidR="005D33A5" w:rsidRPr="005D33A5">
        <w:rPr>
          <w:rFonts w:ascii="Times New Roman" w:hAnsi="Times New Roman" w:cs="Times New Roman"/>
          <w:sz w:val="24"/>
        </w:rPr>
        <w:t>Электронный бюджет</w:t>
      </w:r>
      <w:r>
        <w:rPr>
          <w:rFonts w:ascii="Times New Roman" w:hAnsi="Times New Roman" w:cs="Times New Roman"/>
          <w:sz w:val="24"/>
        </w:rPr>
        <w:t>»</w:t>
      </w:r>
      <w:r w:rsidR="005D33A5" w:rsidRPr="005D33A5">
        <w:rPr>
          <w:rFonts w:ascii="Times New Roman" w:hAnsi="Times New Roman" w:cs="Times New Roman"/>
          <w:sz w:val="24"/>
        </w:rPr>
        <w:t xml:space="preserve"> к заявкам для их рассмотрения и оценки.</w:t>
      </w:r>
    </w:p>
    <w:p w14:paraId="2FA2A8B6"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bookmarkStart w:id="8" w:name="P137"/>
      <w:bookmarkEnd w:id="8"/>
      <w:r w:rsidRPr="005D33A5">
        <w:rPr>
          <w:rFonts w:ascii="Times New Roman" w:hAnsi="Times New Roman" w:cs="Times New Roman"/>
          <w:sz w:val="24"/>
        </w:rPr>
        <w:t xml:space="preserve">4.3. По истечении срока подачи заявок, указанного в объявлении о проведении отбора, Комиссия в течение 15 рабочих дней осуществляет проверку соответствия Участника отбора установленным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324470">
          <w:rPr>
            <w:rFonts w:ascii="Times New Roman" w:hAnsi="Times New Roman" w:cs="Times New Roman"/>
            <w:sz w:val="24"/>
          </w:rPr>
          <w:t>пунктом 3.3</w:t>
        </w:r>
      </w:hyperlink>
      <w:r w:rsidRPr="005D33A5">
        <w:rPr>
          <w:rFonts w:ascii="Times New Roman" w:hAnsi="Times New Roman" w:cs="Times New Roman"/>
          <w:sz w:val="24"/>
        </w:rPr>
        <w:t xml:space="preserve"> настоящего Порядка требованиям:</w:t>
      </w:r>
    </w:p>
    <w:p w14:paraId="0E2F281C"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1) запрашивает в рамках межведомственного электронного взаимодействия:</w:t>
      </w:r>
    </w:p>
    <w:p w14:paraId="4222736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а)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3EB2A10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б) копии учредительных документов Участников отбора;</w:t>
      </w:r>
    </w:p>
    <w:p w14:paraId="65D80BCA"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в) сведения о наличии (отсутствии) задолженности по уплате налогов, сборов и страховых взносов в бюджеты бюджетной системы Российской Федерации;</w:t>
      </w:r>
    </w:p>
    <w:p w14:paraId="2C492F75" w14:textId="0688FBFD"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г) сведения, подтверждающие отсутствие у Участника отбора просроченной задолженности по субсидиям, иным средствам, предоставленным из бюджета </w:t>
      </w:r>
      <w:r w:rsidR="00324470">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 в соответствии с нормативными правовыми актами </w:t>
      </w:r>
      <w:r w:rsidR="00324470">
        <w:rPr>
          <w:rFonts w:ascii="Times New Roman" w:hAnsi="Times New Roman" w:cs="Times New Roman"/>
          <w:sz w:val="24"/>
        </w:rPr>
        <w:t>муниципального образования «Окинский район»</w:t>
      </w:r>
      <w:r w:rsidRPr="005D33A5">
        <w:rPr>
          <w:rFonts w:ascii="Times New Roman" w:hAnsi="Times New Roman" w:cs="Times New Roman"/>
          <w:sz w:val="24"/>
        </w:rPr>
        <w:t xml:space="preserve"> (договорами (соглашениями) о предоставлении субсидии);</w:t>
      </w:r>
    </w:p>
    <w:p w14:paraId="0EAE64A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2) проверяет на наличие в них Участника отбора: реестр иностранных агентов (официальный сайт Министерства юстиции Российской Федерации), перечень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(официальный сайт Федеральной службы по финансовому мониторингу), перечень организаций и физических лиц, в отношении которых имеются сведения об их причастности к экстремистской деятельности или терроризму (официальный сайт Федеральной службы по финансовому мониторингу).</w:t>
      </w:r>
    </w:p>
    <w:p w14:paraId="53577F7B" w14:textId="6B442027" w:rsidR="005D33A5" w:rsidRPr="005D33A5" w:rsidRDefault="000918B5" w:rsidP="005D33A5">
      <w:pPr>
        <w:widowControl w:val="0"/>
        <w:autoSpaceDE w:val="0"/>
        <w:autoSpaceDN w:val="0"/>
        <w:spacing w:before="240"/>
        <w:ind w:firstLine="540"/>
        <w:jc w:val="both"/>
        <w:rPr>
          <w:rFonts w:ascii="Times New Roman" w:hAnsi="Times New Roman" w:cs="Times New Roman"/>
          <w:sz w:val="24"/>
        </w:rPr>
      </w:pPr>
      <w:r>
        <w:rPr>
          <w:rFonts w:ascii="Times New Roman" w:hAnsi="Times New Roman" w:cs="Times New Roman"/>
          <w:sz w:val="24"/>
        </w:rPr>
        <w:t>Комитет</w:t>
      </w:r>
      <w:r w:rsidR="005D33A5" w:rsidRPr="005D33A5">
        <w:rPr>
          <w:rFonts w:ascii="Times New Roman" w:hAnsi="Times New Roman" w:cs="Times New Roman"/>
          <w:sz w:val="24"/>
        </w:rPr>
        <w:t xml:space="preserve">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w:t>
      </w:r>
      <w:r w:rsidR="005D33A5" w:rsidRPr="005D33A5">
        <w:rPr>
          <w:rFonts w:ascii="Times New Roman" w:hAnsi="Times New Roman" w:cs="Times New Roman"/>
          <w:sz w:val="24"/>
        </w:rPr>
        <w:lastRenderedPageBreak/>
        <w:t xml:space="preserve">информационных системах, доступ к которым </w:t>
      </w:r>
      <w:r w:rsidR="005D33A5" w:rsidRPr="007D03A2">
        <w:rPr>
          <w:rFonts w:ascii="Times New Roman" w:hAnsi="Times New Roman" w:cs="Times New Roman"/>
          <w:sz w:val="24"/>
        </w:rPr>
        <w:t xml:space="preserve">у </w:t>
      </w:r>
      <w:r w:rsidR="00EB62CB" w:rsidRPr="007D03A2">
        <w:rPr>
          <w:rFonts w:ascii="Times New Roman" w:hAnsi="Times New Roman" w:cs="Times New Roman"/>
          <w:sz w:val="24"/>
        </w:rPr>
        <w:t xml:space="preserve">Комитета </w:t>
      </w:r>
      <w:r w:rsidR="005D33A5" w:rsidRPr="007D03A2">
        <w:rPr>
          <w:rFonts w:ascii="Times New Roman" w:hAnsi="Times New Roman" w:cs="Times New Roman"/>
          <w:sz w:val="24"/>
        </w:rPr>
        <w:t xml:space="preserve">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EB62CB" w:rsidRPr="007D03A2">
        <w:rPr>
          <w:rFonts w:ascii="Times New Roman" w:hAnsi="Times New Roman" w:cs="Times New Roman"/>
          <w:sz w:val="24"/>
        </w:rPr>
        <w:t>Комитет</w:t>
      </w:r>
      <w:r w:rsidR="007D03A2" w:rsidRPr="007D03A2">
        <w:rPr>
          <w:rFonts w:ascii="Times New Roman" w:hAnsi="Times New Roman" w:cs="Times New Roman"/>
          <w:sz w:val="24"/>
        </w:rPr>
        <w:t>у</w:t>
      </w:r>
      <w:r w:rsidR="00EB62CB" w:rsidRPr="007D03A2">
        <w:rPr>
          <w:rFonts w:ascii="Times New Roman" w:hAnsi="Times New Roman" w:cs="Times New Roman"/>
          <w:sz w:val="24"/>
        </w:rPr>
        <w:t xml:space="preserve"> </w:t>
      </w:r>
      <w:r w:rsidR="005D33A5" w:rsidRPr="005D33A5">
        <w:rPr>
          <w:rFonts w:ascii="Times New Roman" w:hAnsi="Times New Roman" w:cs="Times New Roman"/>
          <w:sz w:val="24"/>
        </w:rPr>
        <w:t>по собственной инициативе.</w:t>
      </w:r>
    </w:p>
    <w:p w14:paraId="5EC26959" w14:textId="7B7F677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Проверка Участника отбора на соответствие требованиям, определенным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0918B5">
          <w:rPr>
            <w:rFonts w:ascii="Times New Roman" w:hAnsi="Times New Roman" w:cs="Times New Roman"/>
            <w:sz w:val="24"/>
          </w:rPr>
          <w:t>пунктом 3.3</w:t>
        </w:r>
      </w:hyperlink>
      <w:r w:rsidRPr="000918B5">
        <w:rPr>
          <w:rFonts w:ascii="Times New Roman" w:hAnsi="Times New Roman" w:cs="Times New Roman"/>
          <w:sz w:val="24"/>
        </w:rPr>
        <w:t xml:space="preserve"> </w:t>
      </w:r>
      <w:r w:rsidRPr="005D33A5">
        <w:rPr>
          <w:rFonts w:ascii="Times New Roman" w:hAnsi="Times New Roman" w:cs="Times New Roman"/>
          <w:sz w:val="24"/>
        </w:rPr>
        <w:t xml:space="preserve">настоящего Порядка, осуществляется автоматически в системе </w:t>
      </w:r>
      <w:r w:rsidR="000918B5">
        <w:rPr>
          <w:rFonts w:ascii="Times New Roman" w:hAnsi="Times New Roman" w:cs="Times New Roman"/>
          <w:sz w:val="24"/>
        </w:rPr>
        <w:t>«</w:t>
      </w:r>
      <w:r w:rsidRPr="005D33A5">
        <w:rPr>
          <w:rFonts w:ascii="Times New Roman" w:hAnsi="Times New Roman" w:cs="Times New Roman"/>
          <w:sz w:val="24"/>
        </w:rPr>
        <w:t>Электронный бюджет</w:t>
      </w:r>
      <w:r w:rsidR="000918B5">
        <w:rPr>
          <w:rFonts w:ascii="Times New Roman" w:hAnsi="Times New Roman" w:cs="Times New Roman"/>
          <w:sz w:val="24"/>
        </w:rPr>
        <w:t>»</w:t>
      </w:r>
      <w:r w:rsidRPr="005D33A5">
        <w:rPr>
          <w:rFonts w:ascii="Times New Roman" w:hAnsi="Times New Roman" w:cs="Times New Roman"/>
          <w:sz w:val="24"/>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350691A" w14:textId="26A9029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Подтверждение соответствия Участника отбора требованиям, определенным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0918B5">
          <w:rPr>
            <w:rFonts w:ascii="Times New Roman" w:hAnsi="Times New Roman" w:cs="Times New Roman"/>
            <w:sz w:val="24"/>
          </w:rPr>
          <w:t>пунктом 3.3</w:t>
        </w:r>
      </w:hyperlink>
      <w:r w:rsidRPr="000918B5">
        <w:rPr>
          <w:rFonts w:ascii="Times New Roman" w:hAnsi="Times New Roman" w:cs="Times New Roman"/>
          <w:sz w:val="24"/>
        </w:rPr>
        <w:t xml:space="preserve"> </w:t>
      </w:r>
      <w:r w:rsidRPr="005D33A5">
        <w:rPr>
          <w:rFonts w:ascii="Times New Roman" w:hAnsi="Times New Roman" w:cs="Times New Roman"/>
          <w:sz w:val="24"/>
        </w:rPr>
        <w:t xml:space="preserve">настоящего Порядка, в случае отсутствия технической возможности осуществления автоматической проверки в системе </w:t>
      </w:r>
      <w:r w:rsidR="000918B5">
        <w:rPr>
          <w:rFonts w:ascii="Times New Roman" w:hAnsi="Times New Roman" w:cs="Times New Roman"/>
          <w:sz w:val="24"/>
        </w:rPr>
        <w:t>«</w:t>
      </w:r>
      <w:r w:rsidRPr="005D33A5">
        <w:rPr>
          <w:rFonts w:ascii="Times New Roman" w:hAnsi="Times New Roman" w:cs="Times New Roman"/>
          <w:sz w:val="24"/>
        </w:rPr>
        <w:t>Электронный бюджет</w:t>
      </w:r>
      <w:r w:rsidR="000918B5">
        <w:rPr>
          <w:rFonts w:ascii="Times New Roman" w:hAnsi="Times New Roman" w:cs="Times New Roman"/>
          <w:sz w:val="24"/>
        </w:rPr>
        <w:t>»</w:t>
      </w:r>
      <w:r w:rsidRPr="005D33A5">
        <w:rPr>
          <w:rFonts w:ascii="Times New Roman" w:hAnsi="Times New Roman" w:cs="Times New Roman"/>
          <w:sz w:val="24"/>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9D11C6">
        <w:rPr>
          <w:rFonts w:ascii="Times New Roman" w:hAnsi="Times New Roman" w:cs="Times New Roman"/>
          <w:sz w:val="24"/>
        </w:rPr>
        <w:t>«</w:t>
      </w:r>
      <w:r w:rsidRPr="005D33A5">
        <w:rPr>
          <w:rFonts w:ascii="Times New Roman" w:hAnsi="Times New Roman" w:cs="Times New Roman"/>
          <w:sz w:val="24"/>
        </w:rPr>
        <w:t>Электронный бюджет</w:t>
      </w:r>
      <w:r w:rsidR="009D11C6">
        <w:rPr>
          <w:rFonts w:ascii="Times New Roman" w:hAnsi="Times New Roman" w:cs="Times New Roman"/>
          <w:sz w:val="24"/>
        </w:rPr>
        <w:t>»</w:t>
      </w:r>
      <w:r w:rsidRPr="005D33A5">
        <w:rPr>
          <w:rFonts w:ascii="Times New Roman" w:hAnsi="Times New Roman" w:cs="Times New Roman"/>
          <w:sz w:val="24"/>
        </w:rPr>
        <w:t>.</w:t>
      </w:r>
    </w:p>
    <w:p w14:paraId="1EDCE842" w14:textId="1CD697AA"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w:t>
      </w:r>
      <w:r w:rsidR="007D03A2">
        <w:rPr>
          <w:rFonts w:ascii="Times New Roman" w:hAnsi="Times New Roman" w:cs="Times New Roman"/>
          <w:sz w:val="24"/>
        </w:rPr>
        <w:t>4</w:t>
      </w:r>
      <w:r w:rsidRPr="005D33A5">
        <w:rPr>
          <w:rFonts w:ascii="Times New Roman" w:hAnsi="Times New Roman" w:cs="Times New Roman"/>
          <w:sz w:val="24"/>
        </w:rPr>
        <w:t xml:space="preserve">. По результатам рассмотрения представленных Участниками отбора информации и документов, поданных в составе заявки, Комиссия на стадии рассмотрения принимает одно из следующих решений, на основании которых </w:t>
      </w:r>
      <w:r w:rsidR="009D11C6">
        <w:rPr>
          <w:rFonts w:ascii="Times New Roman" w:hAnsi="Times New Roman" w:cs="Times New Roman"/>
          <w:sz w:val="24"/>
        </w:rPr>
        <w:t>председателем Комитета</w:t>
      </w:r>
      <w:r w:rsidRPr="005D33A5">
        <w:rPr>
          <w:rFonts w:ascii="Times New Roman" w:hAnsi="Times New Roman" w:cs="Times New Roman"/>
          <w:sz w:val="24"/>
        </w:rPr>
        <w:t xml:space="preserve"> (уполномоченного им лица) готовится приказ:</w:t>
      </w:r>
    </w:p>
    <w:p w14:paraId="1BC6EF5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о допуске Участника отбора к отбору;</w:t>
      </w:r>
    </w:p>
    <w:p w14:paraId="39D89B6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о возврате заявки Участнику отбора на доработку;</w:t>
      </w:r>
    </w:p>
    <w:p w14:paraId="45CE53C6"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об отклонении заявок Участников отбора;</w:t>
      </w:r>
    </w:p>
    <w:p w14:paraId="1770A3D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о признании отбора Получателей субсидий несостоявшимся.</w:t>
      </w:r>
    </w:p>
    <w:p w14:paraId="574AC2A0" w14:textId="21968499"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О принятом решении </w:t>
      </w:r>
      <w:r w:rsidR="009D11C6">
        <w:rPr>
          <w:rFonts w:ascii="Times New Roman" w:hAnsi="Times New Roman" w:cs="Times New Roman"/>
          <w:sz w:val="24"/>
        </w:rPr>
        <w:t>Комитет</w:t>
      </w:r>
      <w:r w:rsidRPr="005D33A5">
        <w:rPr>
          <w:rFonts w:ascii="Times New Roman" w:hAnsi="Times New Roman" w:cs="Times New Roman"/>
          <w:sz w:val="24"/>
        </w:rPr>
        <w:t xml:space="preserve"> уведомляет Участника отбора в течение 5 рабочих дней со дня принятия решения в письменной форме.</w:t>
      </w:r>
    </w:p>
    <w:p w14:paraId="6A196B8F" w14:textId="5EC789E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w:t>
      </w:r>
      <w:r w:rsidR="007D03A2">
        <w:rPr>
          <w:rFonts w:ascii="Times New Roman" w:hAnsi="Times New Roman" w:cs="Times New Roman"/>
          <w:sz w:val="24"/>
        </w:rPr>
        <w:t>5</w:t>
      </w:r>
      <w:r w:rsidRPr="005D33A5">
        <w:rPr>
          <w:rFonts w:ascii="Times New Roman" w:hAnsi="Times New Roman" w:cs="Times New Roman"/>
          <w:sz w:val="24"/>
        </w:rPr>
        <w:t>. Основаниями для отклонения заявок являются:</w:t>
      </w:r>
    </w:p>
    <w:p w14:paraId="6C403B51"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1) несоответствие Участника отбора требованиям, установленным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9D11C6">
          <w:rPr>
            <w:rFonts w:ascii="Times New Roman" w:hAnsi="Times New Roman" w:cs="Times New Roman"/>
            <w:sz w:val="24"/>
          </w:rPr>
          <w:t>пунктом 3.3</w:t>
        </w:r>
      </w:hyperlink>
      <w:r w:rsidRPr="009D11C6">
        <w:rPr>
          <w:rFonts w:ascii="Times New Roman" w:hAnsi="Times New Roman" w:cs="Times New Roman"/>
          <w:sz w:val="24"/>
        </w:rPr>
        <w:t xml:space="preserve"> </w:t>
      </w:r>
      <w:r w:rsidRPr="005D33A5">
        <w:rPr>
          <w:rFonts w:ascii="Times New Roman" w:hAnsi="Times New Roman" w:cs="Times New Roman"/>
          <w:sz w:val="24"/>
        </w:rPr>
        <w:t>настоящего Порядка;</w:t>
      </w:r>
    </w:p>
    <w:p w14:paraId="7730819E"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2) непредставление или представление не в полном объеме Участником отбора документов, указанных в </w:t>
      </w:r>
      <w:hyperlink w:anchor="P114" w:tooltip="3.5. Заявка формируется Участником отбора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следующих электронных копий документов (документов на ">
        <w:r w:rsidRPr="009D11C6">
          <w:rPr>
            <w:rFonts w:ascii="Times New Roman" w:hAnsi="Times New Roman" w:cs="Times New Roman"/>
            <w:sz w:val="24"/>
          </w:rPr>
          <w:t>пункте 3.5</w:t>
        </w:r>
      </w:hyperlink>
      <w:r w:rsidRPr="009D11C6">
        <w:rPr>
          <w:rFonts w:ascii="Times New Roman" w:hAnsi="Times New Roman" w:cs="Times New Roman"/>
          <w:sz w:val="24"/>
        </w:rPr>
        <w:t xml:space="preserve"> </w:t>
      </w:r>
      <w:r w:rsidRPr="005D33A5">
        <w:rPr>
          <w:rFonts w:ascii="Times New Roman" w:hAnsi="Times New Roman" w:cs="Times New Roman"/>
          <w:sz w:val="24"/>
        </w:rPr>
        <w:t>настоящего Порядка;</w:t>
      </w:r>
    </w:p>
    <w:p w14:paraId="1AE9798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 несоответствие представленных Участником отбора заявок и (или) документов требованиям, установленным настоящим Порядком;</w:t>
      </w:r>
    </w:p>
    <w:p w14:paraId="09E7A52F"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 недостоверность информации, содержащейся в документах, представленных Участником отбора;</w:t>
      </w:r>
    </w:p>
    <w:p w14:paraId="16B8A29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5) подача Участником отбора заявки после даты, определенной для подачи заявок.</w:t>
      </w:r>
    </w:p>
    <w:p w14:paraId="44423C45" w14:textId="65F909EE"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w:t>
      </w:r>
      <w:r w:rsidR="007D03A2">
        <w:rPr>
          <w:rFonts w:ascii="Times New Roman" w:hAnsi="Times New Roman" w:cs="Times New Roman"/>
          <w:sz w:val="24"/>
        </w:rPr>
        <w:t>6</w:t>
      </w:r>
      <w:r w:rsidRPr="005D33A5">
        <w:rPr>
          <w:rFonts w:ascii="Times New Roman" w:hAnsi="Times New Roman" w:cs="Times New Roman"/>
          <w:sz w:val="24"/>
        </w:rPr>
        <w:t>. Отбор Получателей субсидий признается несостоявшимся в следующих случаях:</w:t>
      </w:r>
    </w:p>
    <w:p w14:paraId="3C0EEC7F"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а) по окончании срока подачи заявок подана только одна заявка;</w:t>
      </w:r>
    </w:p>
    <w:p w14:paraId="23939E4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б) по результатам рассмотрения заявок только одна заявка соответствует требованиям, </w:t>
      </w:r>
      <w:r w:rsidRPr="005D33A5">
        <w:rPr>
          <w:rFonts w:ascii="Times New Roman" w:hAnsi="Times New Roman" w:cs="Times New Roman"/>
          <w:sz w:val="24"/>
        </w:rPr>
        <w:lastRenderedPageBreak/>
        <w:t xml:space="preserve">установленным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9D11C6">
          <w:rPr>
            <w:rFonts w:ascii="Times New Roman" w:hAnsi="Times New Roman" w:cs="Times New Roman"/>
            <w:sz w:val="24"/>
          </w:rPr>
          <w:t>пунктом 3.3</w:t>
        </w:r>
      </w:hyperlink>
      <w:r w:rsidRPr="005D33A5">
        <w:rPr>
          <w:rFonts w:ascii="Times New Roman" w:hAnsi="Times New Roman" w:cs="Times New Roman"/>
          <w:sz w:val="24"/>
        </w:rPr>
        <w:t xml:space="preserve"> настоящего Порядка;</w:t>
      </w:r>
    </w:p>
    <w:p w14:paraId="712BD0F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в) по окончании срока подачи заявок не подана ни одна заявка;</w:t>
      </w:r>
    </w:p>
    <w:p w14:paraId="38FCCFBA"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г) по результатам рассмотрения заявок отклонены все заявки.</w:t>
      </w:r>
    </w:p>
    <w:p w14:paraId="55B9E25E" w14:textId="050547E6"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w:t>
      </w:r>
      <w:r w:rsidR="009D11C6">
        <w:rPr>
          <w:rFonts w:ascii="Times New Roman" w:hAnsi="Times New Roman" w:cs="Times New Roman"/>
          <w:sz w:val="24"/>
        </w:rPr>
        <w:t>Комитетом</w:t>
      </w:r>
      <w:r w:rsidRPr="005D33A5">
        <w:rPr>
          <w:rFonts w:ascii="Times New Roman" w:hAnsi="Times New Roman" w:cs="Times New Roman"/>
          <w:sz w:val="24"/>
        </w:rPr>
        <w:t xml:space="preserve"> заключается соглашение с Участником отбора, признанного несостоявшимся.</w:t>
      </w:r>
    </w:p>
    <w:p w14:paraId="572E1B25" w14:textId="579665EE"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w:t>
      </w:r>
      <w:r w:rsidR="007D03A2">
        <w:rPr>
          <w:rFonts w:ascii="Times New Roman" w:hAnsi="Times New Roman" w:cs="Times New Roman"/>
          <w:sz w:val="24"/>
        </w:rPr>
        <w:t>7</w:t>
      </w:r>
      <w:r w:rsidRPr="005D33A5">
        <w:rPr>
          <w:rFonts w:ascii="Times New Roman" w:hAnsi="Times New Roman" w:cs="Times New Roman"/>
          <w:sz w:val="24"/>
        </w:rPr>
        <w:t xml:space="preserve">. В случае отклонения заявки </w:t>
      </w:r>
      <w:r w:rsidR="009D11C6">
        <w:rPr>
          <w:rFonts w:ascii="Times New Roman" w:hAnsi="Times New Roman" w:cs="Times New Roman"/>
          <w:sz w:val="24"/>
        </w:rPr>
        <w:t>Комитет</w:t>
      </w:r>
      <w:r w:rsidRPr="005D33A5">
        <w:rPr>
          <w:rFonts w:ascii="Times New Roman" w:hAnsi="Times New Roman" w:cs="Times New Roman"/>
          <w:sz w:val="24"/>
        </w:rPr>
        <w:t xml:space="preserve"> в течение 5 рабочих дней со дня принятия такого решения направляет Участнику отбора (Участникам отбора) уведомление (уведомления) об отклонении заявки с указанием оснований принятия такого решения.</w:t>
      </w:r>
    </w:p>
    <w:p w14:paraId="1ED442F8" w14:textId="59388E29"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w:t>
      </w:r>
      <w:r w:rsidR="007D03A2">
        <w:rPr>
          <w:rFonts w:ascii="Times New Roman" w:hAnsi="Times New Roman" w:cs="Times New Roman"/>
          <w:sz w:val="24"/>
        </w:rPr>
        <w:t>8</w:t>
      </w:r>
      <w:r w:rsidRPr="005D33A5">
        <w:rPr>
          <w:rFonts w:ascii="Times New Roman" w:hAnsi="Times New Roman" w:cs="Times New Roman"/>
          <w:sz w:val="24"/>
        </w:rPr>
        <w:t>. Основанием для возврата заявки на доработку являются не</w:t>
      </w:r>
      <w:r w:rsidR="009D11C6">
        <w:rPr>
          <w:rFonts w:ascii="Times New Roman" w:hAnsi="Times New Roman" w:cs="Times New Roman"/>
          <w:sz w:val="24"/>
        </w:rPr>
        <w:t xml:space="preserve"> </w:t>
      </w:r>
      <w:r w:rsidRPr="005D33A5">
        <w:rPr>
          <w:rFonts w:ascii="Times New Roman" w:hAnsi="Times New Roman" w:cs="Times New Roman"/>
          <w:sz w:val="24"/>
        </w:rPr>
        <w:t>заполнение форм документов либо заполнение форм документов частично, плохое качество изображения символов, букв и цифр, не позволяющих их прочитать.</w:t>
      </w:r>
    </w:p>
    <w:p w14:paraId="5019E67B" w14:textId="6805AD40"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Уведомление о возврате заявки на доработку доводится до Участника отбора в системе </w:t>
      </w:r>
      <w:r w:rsidR="009D11C6">
        <w:rPr>
          <w:rFonts w:ascii="Times New Roman" w:hAnsi="Times New Roman" w:cs="Times New Roman"/>
          <w:sz w:val="24"/>
        </w:rPr>
        <w:t>«</w:t>
      </w:r>
      <w:r w:rsidRPr="005D33A5">
        <w:rPr>
          <w:rFonts w:ascii="Times New Roman" w:hAnsi="Times New Roman" w:cs="Times New Roman"/>
          <w:sz w:val="24"/>
        </w:rPr>
        <w:t>Электронный бюджет</w:t>
      </w:r>
      <w:r w:rsidR="009D11C6">
        <w:rPr>
          <w:rFonts w:ascii="Times New Roman" w:hAnsi="Times New Roman" w:cs="Times New Roman"/>
          <w:sz w:val="24"/>
        </w:rPr>
        <w:t>»</w:t>
      </w:r>
      <w:r w:rsidRPr="005D33A5">
        <w:rPr>
          <w:rFonts w:ascii="Times New Roman" w:hAnsi="Times New Roman" w:cs="Times New Roman"/>
          <w:sz w:val="24"/>
        </w:rPr>
        <w:t xml:space="preserve"> в срок не более 10 рабочих дней со дня размещения на Едином портале протокола вскрытия заявок с указанием причины возврата.</w:t>
      </w:r>
    </w:p>
    <w:p w14:paraId="0CABD3FA" w14:textId="3CC2501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Участник отбора в течение 2 рабочих дней со дня получения уведомления о возврате заявки вправе доработать заявку и повторно направить в </w:t>
      </w:r>
      <w:r w:rsidR="009D11C6">
        <w:rPr>
          <w:rFonts w:ascii="Times New Roman" w:hAnsi="Times New Roman" w:cs="Times New Roman"/>
          <w:sz w:val="24"/>
        </w:rPr>
        <w:t>Комитет</w:t>
      </w:r>
      <w:r w:rsidRPr="005D33A5">
        <w:rPr>
          <w:rFonts w:ascii="Times New Roman" w:hAnsi="Times New Roman" w:cs="Times New Roman"/>
          <w:sz w:val="24"/>
        </w:rPr>
        <w:t xml:space="preserve"> на рассмотрение в системе </w:t>
      </w:r>
      <w:r w:rsidR="009D11C6">
        <w:rPr>
          <w:rFonts w:ascii="Times New Roman" w:hAnsi="Times New Roman" w:cs="Times New Roman"/>
          <w:sz w:val="24"/>
        </w:rPr>
        <w:t>«</w:t>
      </w:r>
      <w:r w:rsidRPr="005D33A5">
        <w:rPr>
          <w:rFonts w:ascii="Times New Roman" w:hAnsi="Times New Roman" w:cs="Times New Roman"/>
          <w:sz w:val="24"/>
        </w:rPr>
        <w:t>Электронный бюджет</w:t>
      </w:r>
      <w:r w:rsidR="009D11C6">
        <w:rPr>
          <w:rFonts w:ascii="Times New Roman" w:hAnsi="Times New Roman" w:cs="Times New Roman"/>
          <w:sz w:val="24"/>
        </w:rPr>
        <w:t>»</w:t>
      </w:r>
      <w:r w:rsidRPr="005D33A5">
        <w:rPr>
          <w:rFonts w:ascii="Times New Roman" w:hAnsi="Times New Roman" w:cs="Times New Roman"/>
          <w:sz w:val="24"/>
        </w:rPr>
        <w:t>.</w:t>
      </w:r>
    </w:p>
    <w:p w14:paraId="36EFE8C0" w14:textId="364B26D9" w:rsidR="005D33A5" w:rsidRPr="009D11C6"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Проверка заявки после доработки осуществляется </w:t>
      </w:r>
      <w:r w:rsidR="009D11C6">
        <w:rPr>
          <w:rFonts w:ascii="Times New Roman" w:hAnsi="Times New Roman" w:cs="Times New Roman"/>
          <w:sz w:val="24"/>
        </w:rPr>
        <w:t>Комите</w:t>
      </w:r>
      <w:r w:rsidR="00F87A0D">
        <w:rPr>
          <w:rFonts w:ascii="Times New Roman" w:hAnsi="Times New Roman" w:cs="Times New Roman"/>
          <w:sz w:val="24"/>
        </w:rPr>
        <w:t>т</w:t>
      </w:r>
      <w:r w:rsidR="009D11C6">
        <w:rPr>
          <w:rFonts w:ascii="Times New Roman" w:hAnsi="Times New Roman" w:cs="Times New Roman"/>
          <w:sz w:val="24"/>
        </w:rPr>
        <w:t>ом</w:t>
      </w:r>
      <w:r w:rsidRPr="005D33A5">
        <w:rPr>
          <w:rFonts w:ascii="Times New Roman" w:hAnsi="Times New Roman" w:cs="Times New Roman"/>
          <w:sz w:val="24"/>
        </w:rPr>
        <w:t xml:space="preserve"> в срок, установленный </w:t>
      </w:r>
      <w:hyperlink w:anchor="P137" w:tooltip="4.3. По истечении срока подачи заявок, указанного в объявлении о проведении отбора, Комиссия в течение 15 рабочих дней осуществляет проверку соответствия Участника отбора установленным пунктом 3.3 настоящего Порядка требованиям:">
        <w:r w:rsidRPr="009D11C6">
          <w:rPr>
            <w:rFonts w:ascii="Times New Roman" w:hAnsi="Times New Roman" w:cs="Times New Roman"/>
            <w:sz w:val="24"/>
          </w:rPr>
          <w:t>пунктом 4.3</w:t>
        </w:r>
      </w:hyperlink>
      <w:r w:rsidRPr="009D11C6">
        <w:rPr>
          <w:rFonts w:ascii="Times New Roman" w:hAnsi="Times New Roman" w:cs="Times New Roman"/>
          <w:sz w:val="24"/>
        </w:rPr>
        <w:t xml:space="preserve"> настоящего Порядка.</w:t>
      </w:r>
    </w:p>
    <w:p w14:paraId="2CC0D9CE" w14:textId="02C184D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9D11C6">
        <w:rPr>
          <w:rFonts w:ascii="Times New Roman" w:hAnsi="Times New Roman" w:cs="Times New Roman"/>
          <w:sz w:val="24"/>
        </w:rPr>
        <w:t>4.</w:t>
      </w:r>
      <w:r w:rsidR="007D03A2">
        <w:rPr>
          <w:rFonts w:ascii="Times New Roman" w:hAnsi="Times New Roman" w:cs="Times New Roman"/>
          <w:sz w:val="24"/>
        </w:rPr>
        <w:t>9</w:t>
      </w:r>
      <w:r w:rsidRPr="009D11C6">
        <w:rPr>
          <w:rFonts w:ascii="Times New Roman" w:hAnsi="Times New Roman" w:cs="Times New Roman"/>
          <w:sz w:val="24"/>
        </w:rPr>
        <w:t>. По резу</w:t>
      </w:r>
      <w:r w:rsidRPr="005D33A5">
        <w:rPr>
          <w:rFonts w:ascii="Times New Roman" w:hAnsi="Times New Roman" w:cs="Times New Roman"/>
          <w:sz w:val="24"/>
        </w:rPr>
        <w:t xml:space="preserve">льтатам рассмотрения заявок не позднее дня окончания срока рассмотрения заявок, установленного </w:t>
      </w:r>
      <w:hyperlink w:anchor="P137" w:tooltip="4.3. По истечении срока подачи заявок, указанного в объявлении о проведении отбора, Комиссия в течение 15 рабочих дней осуществляет проверку соответствия Участника отбора установленным пунктом 3.3 настоящего Порядка требованиям:">
        <w:r w:rsidRPr="009D11C6">
          <w:rPr>
            <w:rFonts w:ascii="Times New Roman" w:hAnsi="Times New Roman" w:cs="Times New Roman"/>
            <w:sz w:val="24"/>
          </w:rPr>
          <w:t>пунктом 4.3</w:t>
        </w:r>
      </w:hyperlink>
      <w:r w:rsidRPr="009D11C6">
        <w:rPr>
          <w:rFonts w:ascii="Times New Roman" w:hAnsi="Times New Roman" w:cs="Times New Roman"/>
          <w:sz w:val="24"/>
        </w:rPr>
        <w:t xml:space="preserve"> </w:t>
      </w:r>
      <w:r w:rsidRPr="005D33A5">
        <w:rPr>
          <w:rFonts w:ascii="Times New Roman" w:hAnsi="Times New Roman" w:cs="Times New Roman"/>
          <w:sz w:val="24"/>
        </w:rPr>
        <w:t>настоящего Порядка, Комиссией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7D707552" w14:textId="5997E849"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Протокол рассмотрения заявок формируется автоматически на Едином портале на основании результатов рассмотрения заявок, подписывается усиленной квалифицированной электронной подписью председателя комиссии в системе </w:t>
      </w:r>
      <w:r w:rsidR="009D11C6">
        <w:rPr>
          <w:rFonts w:ascii="Times New Roman" w:hAnsi="Times New Roman" w:cs="Times New Roman"/>
          <w:sz w:val="24"/>
        </w:rPr>
        <w:t>«</w:t>
      </w:r>
      <w:r w:rsidRPr="005D33A5">
        <w:rPr>
          <w:rFonts w:ascii="Times New Roman" w:hAnsi="Times New Roman" w:cs="Times New Roman"/>
          <w:sz w:val="24"/>
        </w:rPr>
        <w:t>Электронный бюджет</w:t>
      </w:r>
      <w:r w:rsidR="009D11C6">
        <w:rPr>
          <w:rFonts w:ascii="Times New Roman" w:hAnsi="Times New Roman" w:cs="Times New Roman"/>
          <w:sz w:val="24"/>
        </w:rPr>
        <w:t>»</w:t>
      </w:r>
      <w:r w:rsidRPr="005D33A5">
        <w:rPr>
          <w:rFonts w:ascii="Times New Roman" w:hAnsi="Times New Roman" w:cs="Times New Roman"/>
          <w:sz w:val="24"/>
        </w:rPr>
        <w:t xml:space="preserve"> и размещается на Едином портале не позднее 1-го рабочего дня, следующего за днем его подписания.</w:t>
      </w:r>
    </w:p>
    <w:p w14:paraId="5E51C18D"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В целях завершения отбора Получателей субсидий и определения победителя (победителей) отбора Комиссией формируется протокол подведения итогов отбора не позднее 1-го рабочего дня, следующего за днем размещения протокола рассмотрения заявок на Едином портале.</w:t>
      </w:r>
    </w:p>
    <w:p w14:paraId="017B1452" w14:textId="2F70AADC"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Протокол подведения итогов отбора формируется автоматически на Едином портале на основании результатов определения победителя отбора, подписывается усиленной квалифицированной электронной подписью председателя комиссии в системе </w:t>
      </w:r>
      <w:r w:rsidR="009D11C6">
        <w:rPr>
          <w:rFonts w:ascii="Times New Roman" w:hAnsi="Times New Roman" w:cs="Times New Roman"/>
          <w:sz w:val="24"/>
        </w:rPr>
        <w:t>«</w:t>
      </w:r>
      <w:r w:rsidRPr="005D33A5">
        <w:rPr>
          <w:rFonts w:ascii="Times New Roman" w:hAnsi="Times New Roman" w:cs="Times New Roman"/>
          <w:sz w:val="24"/>
        </w:rPr>
        <w:t>Электронный бюджет</w:t>
      </w:r>
      <w:r w:rsidR="009D11C6">
        <w:rPr>
          <w:rFonts w:ascii="Times New Roman" w:hAnsi="Times New Roman" w:cs="Times New Roman"/>
          <w:sz w:val="24"/>
        </w:rPr>
        <w:t>»</w:t>
      </w:r>
      <w:r w:rsidRPr="005D33A5">
        <w:rPr>
          <w:rFonts w:ascii="Times New Roman" w:hAnsi="Times New Roman" w:cs="Times New Roman"/>
          <w:sz w:val="24"/>
        </w:rPr>
        <w:t xml:space="preserve">, размещается на Едином портале, а также на официальном сайте </w:t>
      </w:r>
      <w:r w:rsidR="009D11C6">
        <w:rPr>
          <w:rFonts w:ascii="Times New Roman" w:hAnsi="Times New Roman" w:cs="Times New Roman"/>
          <w:sz w:val="24"/>
        </w:rPr>
        <w:t>Комитета</w:t>
      </w:r>
      <w:r w:rsidRPr="005D33A5">
        <w:rPr>
          <w:rFonts w:ascii="Times New Roman" w:hAnsi="Times New Roman" w:cs="Times New Roman"/>
          <w:sz w:val="24"/>
        </w:rPr>
        <w:t xml:space="preserve"> в сети </w:t>
      </w:r>
      <w:r w:rsidR="009D11C6">
        <w:rPr>
          <w:rFonts w:ascii="Times New Roman" w:hAnsi="Times New Roman" w:cs="Times New Roman"/>
          <w:sz w:val="24"/>
        </w:rPr>
        <w:t>«</w:t>
      </w:r>
      <w:r w:rsidRPr="005D33A5">
        <w:rPr>
          <w:rFonts w:ascii="Times New Roman" w:hAnsi="Times New Roman" w:cs="Times New Roman"/>
          <w:sz w:val="24"/>
        </w:rPr>
        <w:t>Интернет</w:t>
      </w:r>
      <w:r w:rsidR="009D11C6">
        <w:rPr>
          <w:rFonts w:ascii="Times New Roman" w:hAnsi="Times New Roman" w:cs="Times New Roman"/>
          <w:sz w:val="24"/>
        </w:rPr>
        <w:t>»</w:t>
      </w:r>
      <w:r w:rsidRPr="005D33A5">
        <w:rPr>
          <w:rFonts w:ascii="Times New Roman" w:hAnsi="Times New Roman" w:cs="Times New Roman"/>
          <w:sz w:val="24"/>
        </w:rPr>
        <w:t xml:space="preserve"> не позднее 1-го рабочего дня, следующего за днем его подписания и содержит следующие сведения:</w:t>
      </w:r>
    </w:p>
    <w:p w14:paraId="69C735F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lastRenderedPageBreak/>
        <w:t>- дата, время и место оценки заявок;</w:t>
      </w:r>
    </w:p>
    <w:p w14:paraId="1A6D92E8"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информация об Участниках отбора, заявки которых были рассмотрены;</w:t>
      </w:r>
    </w:p>
    <w:p w14:paraId="78A9953C"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информация об Участниках отбора, заявки которых были отклонены, с указанием причин их отклонения;</w:t>
      </w:r>
    </w:p>
    <w:p w14:paraId="1CCF1F8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50F933EA" w14:textId="64E4583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наименование Получателя субсидий, с которым заключается соглашение, срок подписания соглашения и размер предоставляемой субсидии.</w:t>
      </w:r>
    </w:p>
    <w:p w14:paraId="034988DB" w14:textId="7EB3AD2C"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Уведомление Участника отбора о принятом решении осуществляется </w:t>
      </w:r>
      <w:r w:rsidR="009D11C6">
        <w:rPr>
          <w:rFonts w:ascii="Times New Roman" w:hAnsi="Times New Roman" w:cs="Times New Roman"/>
          <w:sz w:val="24"/>
        </w:rPr>
        <w:t xml:space="preserve">Комитетом </w:t>
      </w:r>
      <w:r w:rsidRPr="005D33A5">
        <w:rPr>
          <w:rFonts w:ascii="Times New Roman" w:hAnsi="Times New Roman" w:cs="Times New Roman"/>
          <w:sz w:val="24"/>
        </w:rPr>
        <w:t xml:space="preserve">в срок не более 2 рабочих дней со дня подписания протокола подведения итогов отбора в системе </w:t>
      </w:r>
      <w:r w:rsidR="009D11C6">
        <w:rPr>
          <w:rFonts w:ascii="Times New Roman" w:hAnsi="Times New Roman" w:cs="Times New Roman"/>
          <w:sz w:val="24"/>
        </w:rPr>
        <w:t>«</w:t>
      </w:r>
      <w:r w:rsidRPr="005D33A5">
        <w:rPr>
          <w:rFonts w:ascii="Times New Roman" w:hAnsi="Times New Roman" w:cs="Times New Roman"/>
          <w:sz w:val="24"/>
        </w:rPr>
        <w:t>Электронный бюджет</w:t>
      </w:r>
      <w:r w:rsidR="009D11C6">
        <w:rPr>
          <w:rFonts w:ascii="Times New Roman" w:hAnsi="Times New Roman" w:cs="Times New Roman"/>
          <w:sz w:val="24"/>
        </w:rPr>
        <w:t>»</w:t>
      </w:r>
      <w:r w:rsidRPr="005D33A5">
        <w:rPr>
          <w:rFonts w:ascii="Times New Roman" w:hAnsi="Times New Roman" w:cs="Times New Roman"/>
          <w:sz w:val="24"/>
        </w:rPr>
        <w:t>.</w:t>
      </w:r>
    </w:p>
    <w:p w14:paraId="3713DBCD" w14:textId="48A4F51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4.</w:t>
      </w:r>
      <w:r w:rsidR="007D03A2">
        <w:rPr>
          <w:rFonts w:ascii="Times New Roman" w:hAnsi="Times New Roman" w:cs="Times New Roman"/>
          <w:sz w:val="24"/>
        </w:rPr>
        <w:t>10</w:t>
      </w:r>
      <w:r w:rsidRPr="005D33A5">
        <w:rPr>
          <w:rFonts w:ascii="Times New Roman" w:hAnsi="Times New Roman" w:cs="Times New Roman"/>
          <w:sz w:val="24"/>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0FE421B1" w14:textId="77777777" w:rsidR="005D33A5" w:rsidRPr="005D33A5" w:rsidRDefault="005D33A5" w:rsidP="005D33A5">
      <w:pPr>
        <w:widowControl w:val="0"/>
        <w:autoSpaceDE w:val="0"/>
        <w:autoSpaceDN w:val="0"/>
        <w:jc w:val="both"/>
        <w:rPr>
          <w:rFonts w:ascii="Times New Roman" w:hAnsi="Times New Roman" w:cs="Times New Roman"/>
          <w:sz w:val="24"/>
        </w:rPr>
      </w:pPr>
    </w:p>
    <w:p w14:paraId="3DED4217" w14:textId="77777777" w:rsidR="005D33A5" w:rsidRPr="005D33A5" w:rsidRDefault="005D33A5" w:rsidP="005D33A5">
      <w:pPr>
        <w:widowControl w:val="0"/>
        <w:autoSpaceDE w:val="0"/>
        <w:autoSpaceDN w:val="0"/>
        <w:jc w:val="center"/>
        <w:outlineLvl w:val="1"/>
        <w:rPr>
          <w:rFonts w:ascii="Arial" w:hAnsi="Arial" w:cs="Arial"/>
          <w:b/>
          <w:sz w:val="24"/>
        </w:rPr>
      </w:pPr>
      <w:r w:rsidRPr="005D33A5">
        <w:rPr>
          <w:rFonts w:ascii="Arial" w:hAnsi="Arial" w:cs="Arial"/>
          <w:b/>
          <w:sz w:val="24"/>
        </w:rPr>
        <w:t>V. Порядок определения победителей отбора</w:t>
      </w:r>
    </w:p>
    <w:p w14:paraId="520D4E70" w14:textId="77777777" w:rsidR="005D33A5" w:rsidRPr="005D33A5" w:rsidRDefault="005D33A5" w:rsidP="005D33A5">
      <w:pPr>
        <w:widowControl w:val="0"/>
        <w:autoSpaceDE w:val="0"/>
        <w:autoSpaceDN w:val="0"/>
        <w:jc w:val="both"/>
        <w:rPr>
          <w:rFonts w:ascii="Times New Roman" w:hAnsi="Times New Roman" w:cs="Times New Roman"/>
          <w:sz w:val="24"/>
        </w:rPr>
      </w:pPr>
    </w:p>
    <w:p w14:paraId="6386EF9C" w14:textId="01D20518" w:rsidR="005D33A5" w:rsidRPr="005D33A5" w:rsidRDefault="005D33A5" w:rsidP="005D33A5">
      <w:pPr>
        <w:widowControl w:val="0"/>
        <w:autoSpaceDE w:val="0"/>
        <w:autoSpaceDN w:val="0"/>
        <w:ind w:firstLine="540"/>
        <w:jc w:val="both"/>
        <w:rPr>
          <w:rFonts w:ascii="Times New Roman" w:hAnsi="Times New Roman" w:cs="Times New Roman"/>
          <w:sz w:val="24"/>
        </w:rPr>
      </w:pPr>
      <w:r w:rsidRPr="005D33A5">
        <w:rPr>
          <w:rFonts w:ascii="Times New Roman" w:hAnsi="Times New Roman" w:cs="Times New Roman"/>
          <w:sz w:val="24"/>
        </w:rPr>
        <w:t xml:space="preserve">5.1. Заявки и документы Участников отбора оцениваются Комиссией по </w:t>
      </w:r>
      <w:hyperlink w:anchor="P481" w:tooltip="КРИТЕРИИ ОЦЕНКИ УЧАСТНИКОВ ОТБОРА И МЕТОДИКА НАЧИСЛЕНИЯ">
        <w:r w:rsidRPr="009D11C6">
          <w:rPr>
            <w:rFonts w:ascii="Times New Roman" w:hAnsi="Times New Roman" w:cs="Times New Roman"/>
            <w:sz w:val="24"/>
          </w:rPr>
          <w:t>критериям</w:t>
        </w:r>
      </w:hyperlink>
      <w:r w:rsidRPr="009D11C6">
        <w:rPr>
          <w:rFonts w:ascii="Times New Roman" w:hAnsi="Times New Roman" w:cs="Times New Roman"/>
          <w:sz w:val="24"/>
        </w:rPr>
        <w:t xml:space="preserve"> </w:t>
      </w:r>
      <w:r w:rsidRPr="005D33A5">
        <w:rPr>
          <w:rFonts w:ascii="Times New Roman" w:hAnsi="Times New Roman" w:cs="Times New Roman"/>
          <w:sz w:val="24"/>
        </w:rPr>
        <w:t xml:space="preserve">оценки Участников отбора и методике начисления баллов согласно приложению </w:t>
      </w:r>
      <w:r w:rsidR="00945AB5">
        <w:rPr>
          <w:rFonts w:ascii="Times New Roman" w:hAnsi="Times New Roman" w:cs="Times New Roman"/>
          <w:sz w:val="24"/>
        </w:rPr>
        <w:t>№</w:t>
      </w:r>
      <w:r w:rsidRPr="005D33A5">
        <w:rPr>
          <w:rFonts w:ascii="Times New Roman" w:hAnsi="Times New Roman" w:cs="Times New Roman"/>
          <w:sz w:val="24"/>
        </w:rPr>
        <w:t xml:space="preserve"> 3 к настоящему Порядку.</w:t>
      </w:r>
    </w:p>
    <w:p w14:paraId="4AA3141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5.2. По каждому критерию отбора заявке присваивается балл согласно соответствующему показателю критерия с учетом следующего:</w:t>
      </w:r>
    </w:p>
    <w:p w14:paraId="6D4720E1"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сумма величин значимости всех применяемых показателей, образующих критерий оценки, составляет 100 процентов;</w:t>
      </w:r>
    </w:p>
    <w:p w14:paraId="5CC5461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начисление баллов по критериям оценки или показателям критериев оценки осуществляется с использованием 100-балльной шкалы оценки;</w:t>
      </w:r>
    </w:p>
    <w:p w14:paraId="171F6914"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оценка заявок осуществляется по всем установленным показателям критериев оценки.</w:t>
      </w:r>
    </w:p>
    <w:p w14:paraId="2B0EF3FE" w14:textId="5D27990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По итогам проведения отбора заявок Комиссией осуществляется присвоение каждому заявителю суммарной количественной оценки, полученной в результате суммирования баллов по соответствующим показателям всех критериев, установленных </w:t>
      </w:r>
      <w:hyperlink w:anchor="P419" w:tooltip="СМЕТА РАСХОДОВ">
        <w:r w:rsidRPr="00945AB5">
          <w:rPr>
            <w:rFonts w:ascii="Times New Roman" w:hAnsi="Times New Roman" w:cs="Times New Roman"/>
            <w:sz w:val="24"/>
          </w:rPr>
          <w:t xml:space="preserve">приложением </w:t>
        </w:r>
        <w:r w:rsidR="00945AB5">
          <w:rPr>
            <w:rFonts w:ascii="Times New Roman" w:hAnsi="Times New Roman" w:cs="Times New Roman"/>
            <w:sz w:val="24"/>
          </w:rPr>
          <w:t>№</w:t>
        </w:r>
        <w:r w:rsidRPr="00945AB5">
          <w:rPr>
            <w:rFonts w:ascii="Times New Roman" w:hAnsi="Times New Roman" w:cs="Times New Roman"/>
            <w:sz w:val="24"/>
          </w:rPr>
          <w:t xml:space="preserve"> </w:t>
        </w:r>
      </w:hyperlink>
      <w:r w:rsidR="00FA17FF">
        <w:rPr>
          <w:rFonts w:ascii="Times New Roman" w:hAnsi="Times New Roman" w:cs="Times New Roman"/>
          <w:sz w:val="24"/>
        </w:rPr>
        <w:t>3</w:t>
      </w:r>
      <w:r w:rsidRPr="00945AB5">
        <w:rPr>
          <w:rFonts w:ascii="Times New Roman" w:hAnsi="Times New Roman" w:cs="Times New Roman"/>
          <w:sz w:val="24"/>
        </w:rPr>
        <w:t xml:space="preserve"> к </w:t>
      </w:r>
      <w:r w:rsidRPr="005D33A5">
        <w:rPr>
          <w:rFonts w:ascii="Times New Roman" w:hAnsi="Times New Roman" w:cs="Times New Roman"/>
          <w:sz w:val="24"/>
        </w:rPr>
        <w:t>настоящему Порядку.</w:t>
      </w:r>
    </w:p>
    <w:p w14:paraId="77B314F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2C3727D6"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Участникам отбора, набравшим наибольший оценочный балл, присваиваются места с учетом количества набранных баллов в порядке их убывания.</w:t>
      </w:r>
    </w:p>
    <w:p w14:paraId="5AFFFEE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В случае, если несколько Участников отбора получили равные значения баллов, </w:t>
      </w:r>
      <w:r w:rsidRPr="005D33A5">
        <w:rPr>
          <w:rFonts w:ascii="Times New Roman" w:hAnsi="Times New Roman" w:cs="Times New Roman"/>
          <w:sz w:val="24"/>
        </w:rPr>
        <w:lastRenderedPageBreak/>
        <w:t>победившим признается Участник отбора, направивший заявку, в более ранний срок.</w:t>
      </w:r>
    </w:p>
    <w:p w14:paraId="29E2CCA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5.3. Основаниями для отказа в предоставлении субсидии являются:</w:t>
      </w:r>
    </w:p>
    <w:p w14:paraId="7CD2936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1) несоответствие Участника отбора требованиям, установленным </w:t>
      </w:r>
      <w:hyperlink w:anchor="P101" w:tooltip="3.3. Участники отбора на даты рассмотрения заявки и заключения соглашения о предоставлении субсидии должны соответствовать следующим требованиям:">
        <w:r w:rsidRPr="00945AB5">
          <w:rPr>
            <w:rFonts w:ascii="Times New Roman" w:hAnsi="Times New Roman" w:cs="Times New Roman"/>
            <w:sz w:val="24"/>
          </w:rPr>
          <w:t>пунктом 3.3</w:t>
        </w:r>
      </w:hyperlink>
      <w:r w:rsidRPr="00945AB5">
        <w:rPr>
          <w:rFonts w:ascii="Times New Roman" w:hAnsi="Times New Roman" w:cs="Times New Roman"/>
          <w:sz w:val="24"/>
        </w:rPr>
        <w:t xml:space="preserve"> </w:t>
      </w:r>
      <w:r w:rsidRPr="005D33A5">
        <w:rPr>
          <w:rFonts w:ascii="Times New Roman" w:hAnsi="Times New Roman" w:cs="Times New Roman"/>
          <w:sz w:val="24"/>
        </w:rPr>
        <w:t>настоящего Порядка;</w:t>
      </w:r>
    </w:p>
    <w:p w14:paraId="356E147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2) непредставление или представление не в полном объеме Участником отбора документов, указанных в </w:t>
      </w:r>
      <w:hyperlink w:anchor="P114" w:tooltip="3.5. Заявка формируется Участником отбора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следующих электронных копий документов (документов на ">
        <w:r w:rsidRPr="00945AB5">
          <w:rPr>
            <w:rFonts w:ascii="Times New Roman" w:hAnsi="Times New Roman" w:cs="Times New Roman"/>
            <w:sz w:val="24"/>
          </w:rPr>
          <w:t>пункте 3.5</w:t>
        </w:r>
      </w:hyperlink>
      <w:r w:rsidRPr="00945AB5">
        <w:rPr>
          <w:rFonts w:ascii="Times New Roman" w:hAnsi="Times New Roman" w:cs="Times New Roman"/>
          <w:sz w:val="24"/>
        </w:rPr>
        <w:t xml:space="preserve"> </w:t>
      </w:r>
      <w:r w:rsidRPr="005D33A5">
        <w:rPr>
          <w:rFonts w:ascii="Times New Roman" w:hAnsi="Times New Roman" w:cs="Times New Roman"/>
          <w:sz w:val="24"/>
        </w:rPr>
        <w:t>настоящего Порядка;</w:t>
      </w:r>
    </w:p>
    <w:p w14:paraId="5B12D8BD"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3) установление факта недостоверности представленной Участником отбора информации;</w:t>
      </w:r>
    </w:p>
    <w:p w14:paraId="7D11B282" w14:textId="77777777" w:rsidR="005D33A5" w:rsidRPr="00945AB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4) уклонение победителя отбора от заключения соглашения, </w:t>
      </w:r>
      <w:r w:rsidRPr="00945AB5">
        <w:rPr>
          <w:rFonts w:ascii="Times New Roman" w:hAnsi="Times New Roman" w:cs="Times New Roman"/>
          <w:sz w:val="24"/>
        </w:rPr>
        <w:t xml:space="preserve">предусмотренного </w:t>
      </w:r>
      <w:hyperlink w:anchor="P218" w:tooltip="7.1. Соглашение заключается в системе &quot;Электронный бюджет&quot; (при наличии технической возможности) в течение 20 рабочих дней со дня принятия решения о предоставлении субсидии в соответствии с типовой формой соглашения, утвержденной Министерством финансов Республ">
        <w:r w:rsidRPr="00945AB5">
          <w:rPr>
            <w:rFonts w:ascii="Times New Roman" w:hAnsi="Times New Roman" w:cs="Times New Roman"/>
            <w:sz w:val="24"/>
          </w:rPr>
          <w:t>пунктами 7.1</w:t>
        </w:r>
      </w:hyperlink>
      <w:r w:rsidRPr="00945AB5">
        <w:rPr>
          <w:rFonts w:ascii="Times New Roman" w:hAnsi="Times New Roman" w:cs="Times New Roman"/>
          <w:sz w:val="24"/>
        </w:rPr>
        <w:t xml:space="preserve">, </w:t>
      </w:r>
      <w:hyperlink w:anchor="P219" w:tooltip="7.2. Соглашение должно содержать следующие положения:">
        <w:r w:rsidRPr="00945AB5">
          <w:rPr>
            <w:rFonts w:ascii="Times New Roman" w:hAnsi="Times New Roman" w:cs="Times New Roman"/>
            <w:sz w:val="24"/>
          </w:rPr>
          <w:t>7.2</w:t>
        </w:r>
      </w:hyperlink>
      <w:r w:rsidRPr="00945AB5">
        <w:rPr>
          <w:rFonts w:ascii="Times New Roman" w:hAnsi="Times New Roman" w:cs="Times New Roman"/>
          <w:sz w:val="24"/>
        </w:rPr>
        <w:t xml:space="preserve"> настоящего Порядка.</w:t>
      </w:r>
    </w:p>
    <w:p w14:paraId="2AFA1BFD" w14:textId="4EFC3C2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945AB5">
        <w:rPr>
          <w:rFonts w:ascii="Times New Roman" w:hAnsi="Times New Roman" w:cs="Times New Roman"/>
          <w:sz w:val="24"/>
        </w:rPr>
        <w:t xml:space="preserve">5.4. Приказ </w:t>
      </w:r>
      <w:r w:rsidR="00945AB5">
        <w:rPr>
          <w:rFonts w:ascii="Times New Roman" w:hAnsi="Times New Roman" w:cs="Times New Roman"/>
          <w:sz w:val="24"/>
        </w:rPr>
        <w:t>Комитета</w:t>
      </w:r>
      <w:r w:rsidRPr="00945AB5">
        <w:rPr>
          <w:rFonts w:ascii="Times New Roman" w:hAnsi="Times New Roman" w:cs="Times New Roman"/>
          <w:sz w:val="24"/>
        </w:rPr>
        <w:t xml:space="preserve"> о результатах отбора размещается на Едином портале </w:t>
      </w:r>
      <w:r w:rsidRPr="005D33A5">
        <w:rPr>
          <w:rFonts w:ascii="Times New Roman" w:hAnsi="Times New Roman" w:cs="Times New Roman"/>
          <w:sz w:val="24"/>
        </w:rPr>
        <w:t xml:space="preserve">и на официальном сайте </w:t>
      </w:r>
      <w:r w:rsidR="00945AB5">
        <w:rPr>
          <w:rFonts w:ascii="Times New Roman" w:hAnsi="Times New Roman" w:cs="Times New Roman"/>
          <w:sz w:val="24"/>
        </w:rPr>
        <w:t>Комитета</w:t>
      </w:r>
      <w:r w:rsidRPr="005D33A5">
        <w:rPr>
          <w:rFonts w:ascii="Times New Roman" w:hAnsi="Times New Roman" w:cs="Times New Roman"/>
          <w:sz w:val="24"/>
        </w:rPr>
        <w:t xml:space="preserve"> не позднее 1-го рабочего дня, следующего за днем его подписания, с указанием сведений, содержащихся в протоколе подведения итогов отбора.</w:t>
      </w:r>
    </w:p>
    <w:p w14:paraId="58108F00" w14:textId="5F326BE8"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5.5. </w:t>
      </w:r>
      <w:r w:rsidR="00945AB5">
        <w:rPr>
          <w:rFonts w:ascii="Times New Roman" w:hAnsi="Times New Roman" w:cs="Times New Roman"/>
          <w:sz w:val="24"/>
        </w:rPr>
        <w:t>Комитет</w:t>
      </w:r>
      <w:r w:rsidRPr="005D33A5">
        <w:rPr>
          <w:rFonts w:ascii="Times New Roman" w:hAnsi="Times New Roman" w:cs="Times New Roman"/>
          <w:sz w:val="24"/>
        </w:rPr>
        <w:t xml:space="preserve"> при уведомлении Участника отбора о принятом решении направляет ему письменное уведомление о предоставлении субсидии с указанием даты и места заключения Соглашения на предоставление субсидии из бюджета </w:t>
      </w:r>
      <w:r w:rsidR="00945AB5">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юридическим лицам (за исключением муниципальных учреждений), индивидуальным предпринимателям на </w:t>
      </w:r>
      <w:r w:rsidR="00945AB5" w:rsidRPr="00945AB5">
        <w:rPr>
          <w:rFonts w:ascii="Times New Roman" w:hAnsi="Times New Roman" w:cs="Times New Roman"/>
        </w:rPr>
        <w:t>запуск объектов в сфере переработки продукции животноводства</w:t>
      </w:r>
      <w:r w:rsidR="00945AB5">
        <w:t xml:space="preserve"> </w:t>
      </w:r>
      <w:r w:rsidRPr="005D33A5">
        <w:rPr>
          <w:rFonts w:ascii="Times New Roman" w:hAnsi="Times New Roman" w:cs="Times New Roman"/>
          <w:sz w:val="24"/>
        </w:rPr>
        <w:t>(далее - Соглашение) либо об отказе в предоставлении субсидии (с указанием оснований для отказа) по адресу электронной почты, указанному в заявке.</w:t>
      </w:r>
    </w:p>
    <w:p w14:paraId="0E4AE7E4" w14:textId="77777777" w:rsidR="005D33A5" w:rsidRPr="005D33A5" w:rsidRDefault="005D33A5" w:rsidP="005D33A5">
      <w:pPr>
        <w:widowControl w:val="0"/>
        <w:autoSpaceDE w:val="0"/>
        <w:autoSpaceDN w:val="0"/>
        <w:jc w:val="both"/>
        <w:rPr>
          <w:rFonts w:ascii="Times New Roman" w:hAnsi="Times New Roman" w:cs="Times New Roman"/>
          <w:sz w:val="24"/>
        </w:rPr>
      </w:pPr>
    </w:p>
    <w:p w14:paraId="6AAED717" w14:textId="77777777" w:rsidR="005D33A5" w:rsidRPr="005D33A5" w:rsidRDefault="005D33A5" w:rsidP="005D33A5">
      <w:pPr>
        <w:widowControl w:val="0"/>
        <w:autoSpaceDE w:val="0"/>
        <w:autoSpaceDN w:val="0"/>
        <w:jc w:val="center"/>
        <w:outlineLvl w:val="1"/>
        <w:rPr>
          <w:rFonts w:ascii="Arial" w:hAnsi="Arial" w:cs="Arial"/>
          <w:b/>
          <w:sz w:val="24"/>
        </w:rPr>
      </w:pPr>
      <w:r w:rsidRPr="005D33A5">
        <w:rPr>
          <w:rFonts w:ascii="Arial" w:hAnsi="Arial" w:cs="Arial"/>
          <w:b/>
          <w:sz w:val="24"/>
        </w:rPr>
        <w:t>VI. Порядок расчета размера субсидии</w:t>
      </w:r>
    </w:p>
    <w:p w14:paraId="507E6F36" w14:textId="77777777" w:rsidR="005D33A5" w:rsidRPr="005D33A5" w:rsidRDefault="005D33A5" w:rsidP="005D33A5">
      <w:pPr>
        <w:widowControl w:val="0"/>
        <w:autoSpaceDE w:val="0"/>
        <w:autoSpaceDN w:val="0"/>
        <w:jc w:val="both"/>
        <w:rPr>
          <w:rFonts w:ascii="Times New Roman" w:hAnsi="Times New Roman" w:cs="Times New Roman"/>
          <w:sz w:val="24"/>
        </w:rPr>
      </w:pPr>
    </w:p>
    <w:p w14:paraId="1D7D4D00" w14:textId="77777777" w:rsidR="005D33A5" w:rsidRPr="005D33A5" w:rsidRDefault="005D33A5" w:rsidP="005D33A5">
      <w:pPr>
        <w:widowControl w:val="0"/>
        <w:autoSpaceDE w:val="0"/>
        <w:autoSpaceDN w:val="0"/>
        <w:ind w:firstLine="540"/>
        <w:jc w:val="both"/>
        <w:rPr>
          <w:rFonts w:ascii="Times New Roman" w:hAnsi="Times New Roman" w:cs="Times New Roman"/>
          <w:sz w:val="24"/>
        </w:rPr>
      </w:pPr>
      <w:r w:rsidRPr="005D33A5">
        <w:rPr>
          <w:rFonts w:ascii="Times New Roman" w:hAnsi="Times New Roman" w:cs="Times New Roman"/>
          <w:sz w:val="24"/>
        </w:rPr>
        <w:t>6.1. Субсидия предоставляется однократно в размере, определяемом по следующей формуле:</w:t>
      </w:r>
    </w:p>
    <w:p w14:paraId="6AFFBF6E" w14:textId="77777777" w:rsidR="005D33A5" w:rsidRPr="005D33A5" w:rsidRDefault="005D33A5" w:rsidP="005D33A5">
      <w:pPr>
        <w:widowControl w:val="0"/>
        <w:autoSpaceDE w:val="0"/>
        <w:autoSpaceDN w:val="0"/>
        <w:jc w:val="both"/>
        <w:rPr>
          <w:rFonts w:ascii="Times New Roman" w:hAnsi="Times New Roman" w:cs="Times New Roman"/>
          <w:sz w:val="24"/>
        </w:rPr>
      </w:pPr>
    </w:p>
    <w:p w14:paraId="705FD545" w14:textId="77777777" w:rsidR="005D33A5" w:rsidRPr="005D33A5" w:rsidRDefault="005D33A5" w:rsidP="005D33A5">
      <w:pPr>
        <w:widowControl w:val="0"/>
        <w:autoSpaceDE w:val="0"/>
        <w:autoSpaceDN w:val="0"/>
        <w:jc w:val="center"/>
        <w:rPr>
          <w:rFonts w:ascii="Times New Roman" w:hAnsi="Times New Roman" w:cs="Times New Roman"/>
          <w:sz w:val="24"/>
        </w:rPr>
      </w:pPr>
      <w:proofErr w:type="spellStart"/>
      <w:r w:rsidRPr="005D33A5">
        <w:rPr>
          <w:rFonts w:ascii="Times New Roman" w:hAnsi="Times New Roman" w:cs="Times New Roman"/>
          <w:sz w:val="24"/>
        </w:rPr>
        <w:t>Vi</w:t>
      </w:r>
      <w:proofErr w:type="spellEnd"/>
      <w:r w:rsidRPr="005D33A5">
        <w:rPr>
          <w:rFonts w:ascii="Times New Roman" w:hAnsi="Times New Roman" w:cs="Times New Roman"/>
          <w:sz w:val="24"/>
        </w:rPr>
        <w:t xml:space="preserve"> = </w:t>
      </w:r>
      <w:proofErr w:type="spellStart"/>
      <w:r w:rsidRPr="005D33A5">
        <w:rPr>
          <w:rFonts w:ascii="Times New Roman" w:hAnsi="Times New Roman" w:cs="Times New Roman"/>
          <w:sz w:val="24"/>
        </w:rPr>
        <w:t>Vi</w:t>
      </w:r>
      <w:r w:rsidRPr="005D33A5">
        <w:rPr>
          <w:rFonts w:ascii="Times New Roman" w:hAnsi="Times New Roman" w:cs="Times New Roman"/>
          <w:sz w:val="24"/>
          <w:vertAlign w:val="subscript"/>
        </w:rPr>
        <w:t>заяв</w:t>
      </w:r>
      <w:proofErr w:type="spellEnd"/>
      <w:r w:rsidRPr="005D33A5">
        <w:rPr>
          <w:rFonts w:ascii="Times New Roman" w:hAnsi="Times New Roman" w:cs="Times New Roman"/>
          <w:sz w:val="24"/>
        </w:rPr>
        <w:t xml:space="preserve"> x K (K </w:t>
      </w:r>
      <w:proofErr w:type="gramStart"/>
      <w:r w:rsidRPr="005D33A5">
        <w:rPr>
          <w:rFonts w:ascii="Times New Roman" w:hAnsi="Times New Roman" w:cs="Times New Roman"/>
          <w:sz w:val="24"/>
        </w:rPr>
        <w:t>&lt; 1</w:t>
      </w:r>
      <w:proofErr w:type="gramEnd"/>
      <w:r w:rsidRPr="005D33A5">
        <w:rPr>
          <w:rFonts w:ascii="Times New Roman" w:hAnsi="Times New Roman" w:cs="Times New Roman"/>
          <w:sz w:val="24"/>
        </w:rPr>
        <w:t>), где:</w:t>
      </w:r>
    </w:p>
    <w:p w14:paraId="2785B114" w14:textId="77777777" w:rsidR="005D33A5" w:rsidRPr="005D33A5" w:rsidRDefault="005D33A5" w:rsidP="005D33A5">
      <w:pPr>
        <w:widowControl w:val="0"/>
        <w:autoSpaceDE w:val="0"/>
        <w:autoSpaceDN w:val="0"/>
        <w:jc w:val="both"/>
        <w:rPr>
          <w:rFonts w:ascii="Times New Roman" w:hAnsi="Times New Roman" w:cs="Times New Roman"/>
          <w:sz w:val="24"/>
        </w:rPr>
      </w:pPr>
    </w:p>
    <w:p w14:paraId="4EE70D3A" w14:textId="77777777" w:rsidR="005D33A5" w:rsidRPr="005D33A5" w:rsidRDefault="005D33A5" w:rsidP="005D33A5">
      <w:pPr>
        <w:widowControl w:val="0"/>
        <w:autoSpaceDE w:val="0"/>
        <w:autoSpaceDN w:val="0"/>
        <w:ind w:firstLine="540"/>
        <w:jc w:val="both"/>
        <w:rPr>
          <w:rFonts w:ascii="Times New Roman" w:hAnsi="Times New Roman" w:cs="Times New Roman"/>
          <w:sz w:val="24"/>
        </w:rPr>
      </w:pPr>
      <w:proofErr w:type="spellStart"/>
      <w:r w:rsidRPr="005D33A5">
        <w:rPr>
          <w:rFonts w:ascii="Times New Roman" w:hAnsi="Times New Roman" w:cs="Times New Roman"/>
          <w:sz w:val="24"/>
        </w:rPr>
        <w:t>Vi</w:t>
      </w:r>
      <w:proofErr w:type="spellEnd"/>
      <w:r w:rsidRPr="005D33A5">
        <w:rPr>
          <w:rFonts w:ascii="Times New Roman" w:hAnsi="Times New Roman" w:cs="Times New Roman"/>
          <w:sz w:val="24"/>
        </w:rPr>
        <w:t xml:space="preserve"> - объем субсидии, предоставляемой i-</w:t>
      </w:r>
      <w:proofErr w:type="spellStart"/>
      <w:r w:rsidRPr="005D33A5">
        <w:rPr>
          <w:rFonts w:ascii="Times New Roman" w:hAnsi="Times New Roman" w:cs="Times New Roman"/>
          <w:sz w:val="24"/>
        </w:rPr>
        <w:t>му</w:t>
      </w:r>
      <w:proofErr w:type="spellEnd"/>
      <w:r w:rsidRPr="005D33A5">
        <w:rPr>
          <w:rFonts w:ascii="Times New Roman" w:hAnsi="Times New Roman" w:cs="Times New Roman"/>
          <w:sz w:val="24"/>
        </w:rPr>
        <w:t xml:space="preserve"> заявителю;</w:t>
      </w:r>
    </w:p>
    <w:p w14:paraId="10F3566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i - номер заявителя, соответствующего критериям, указанным в настоящем Порядке;</w:t>
      </w:r>
    </w:p>
    <w:p w14:paraId="6247135F"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proofErr w:type="spellStart"/>
      <w:r w:rsidRPr="005D33A5">
        <w:rPr>
          <w:rFonts w:ascii="Times New Roman" w:hAnsi="Times New Roman" w:cs="Times New Roman"/>
          <w:sz w:val="24"/>
        </w:rPr>
        <w:t>Vi</w:t>
      </w:r>
      <w:r w:rsidRPr="005D33A5">
        <w:rPr>
          <w:rFonts w:ascii="Times New Roman" w:hAnsi="Times New Roman" w:cs="Times New Roman"/>
          <w:sz w:val="24"/>
          <w:vertAlign w:val="subscript"/>
        </w:rPr>
        <w:t>заяв</w:t>
      </w:r>
      <w:proofErr w:type="spellEnd"/>
      <w:r w:rsidRPr="005D33A5">
        <w:rPr>
          <w:rFonts w:ascii="Times New Roman" w:hAnsi="Times New Roman" w:cs="Times New Roman"/>
          <w:sz w:val="24"/>
        </w:rPr>
        <w:t xml:space="preserve"> - объем субсидии, заявленной i-м заявителем, тыс. рублей;</w:t>
      </w:r>
    </w:p>
    <w:p w14:paraId="5BBF0ECF" w14:textId="06A28CC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K - коэффициент корректировки объема субсидий, заявленный i-ми заявителями, исходя из объемов лимитов бюджетных обязательств, доведенный до </w:t>
      </w:r>
      <w:r w:rsidR="00D84420">
        <w:rPr>
          <w:rFonts w:ascii="Times New Roman" w:hAnsi="Times New Roman" w:cs="Times New Roman"/>
          <w:sz w:val="24"/>
        </w:rPr>
        <w:t>Комитета</w:t>
      </w:r>
      <w:r w:rsidRPr="005D33A5">
        <w:rPr>
          <w:rFonts w:ascii="Times New Roman" w:hAnsi="Times New Roman" w:cs="Times New Roman"/>
          <w:sz w:val="24"/>
        </w:rPr>
        <w:t xml:space="preserve"> на предоставление субсидий, при условии, что K не превышает 1.</w:t>
      </w:r>
    </w:p>
    <w:p w14:paraId="4BA7F93C" w14:textId="77777777" w:rsidR="005D33A5" w:rsidRPr="005D33A5" w:rsidRDefault="005D33A5" w:rsidP="005D33A5">
      <w:pPr>
        <w:widowControl w:val="0"/>
        <w:autoSpaceDE w:val="0"/>
        <w:autoSpaceDN w:val="0"/>
        <w:jc w:val="both"/>
        <w:rPr>
          <w:rFonts w:ascii="Times New Roman" w:hAnsi="Times New Roman" w:cs="Times New Roman"/>
          <w:sz w:val="24"/>
        </w:rPr>
      </w:pPr>
    </w:p>
    <w:p w14:paraId="06114B11"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noProof/>
          <w:position w:val="-8"/>
          <w:sz w:val="24"/>
        </w:rPr>
        <w:drawing>
          <wp:inline distT="0" distB="0" distL="0" distR="0" wp14:anchorId="6280A89F" wp14:editId="7CD1C4E2">
            <wp:extent cx="173736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360" cy="265430"/>
                    </a:xfrm>
                    <a:prstGeom prst="rect">
                      <a:avLst/>
                    </a:prstGeom>
                    <a:noFill/>
                    <a:ln>
                      <a:noFill/>
                    </a:ln>
                  </pic:spPr>
                </pic:pic>
              </a:graphicData>
            </a:graphic>
          </wp:inline>
        </w:drawing>
      </w:r>
    </w:p>
    <w:p w14:paraId="60797D9A" w14:textId="77777777" w:rsidR="005D33A5" w:rsidRPr="005D33A5" w:rsidRDefault="005D33A5" w:rsidP="005D33A5">
      <w:pPr>
        <w:widowControl w:val="0"/>
        <w:autoSpaceDE w:val="0"/>
        <w:autoSpaceDN w:val="0"/>
        <w:jc w:val="both"/>
        <w:rPr>
          <w:rFonts w:ascii="Times New Roman" w:hAnsi="Times New Roman" w:cs="Times New Roman"/>
          <w:sz w:val="24"/>
        </w:rPr>
      </w:pPr>
    </w:p>
    <w:p w14:paraId="2FD46027" w14:textId="61822DD4" w:rsidR="005D33A5" w:rsidRPr="005D33A5" w:rsidRDefault="005D33A5" w:rsidP="005D33A5">
      <w:pPr>
        <w:widowControl w:val="0"/>
        <w:autoSpaceDE w:val="0"/>
        <w:autoSpaceDN w:val="0"/>
        <w:ind w:firstLine="540"/>
        <w:jc w:val="both"/>
        <w:rPr>
          <w:rFonts w:ascii="Times New Roman" w:hAnsi="Times New Roman" w:cs="Times New Roman"/>
          <w:sz w:val="24"/>
        </w:rPr>
      </w:pPr>
      <w:proofErr w:type="spellStart"/>
      <w:r w:rsidRPr="005D33A5">
        <w:rPr>
          <w:rFonts w:ascii="Times New Roman" w:hAnsi="Times New Roman" w:cs="Times New Roman"/>
          <w:sz w:val="24"/>
        </w:rPr>
        <w:t>V</w:t>
      </w:r>
      <w:r w:rsidRPr="005D33A5">
        <w:rPr>
          <w:rFonts w:ascii="Times New Roman" w:hAnsi="Times New Roman" w:cs="Times New Roman"/>
          <w:sz w:val="24"/>
          <w:vertAlign w:val="subscript"/>
        </w:rPr>
        <w:t>общ</w:t>
      </w:r>
      <w:proofErr w:type="spellEnd"/>
      <w:r w:rsidRPr="005D33A5">
        <w:rPr>
          <w:rFonts w:ascii="Times New Roman" w:hAnsi="Times New Roman" w:cs="Times New Roman"/>
          <w:sz w:val="24"/>
        </w:rPr>
        <w:t xml:space="preserve"> - объем лимитов бюджетных обязательств, доведенный до </w:t>
      </w:r>
      <w:r w:rsidR="00D84420">
        <w:rPr>
          <w:rFonts w:ascii="Times New Roman" w:hAnsi="Times New Roman" w:cs="Times New Roman"/>
          <w:sz w:val="24"/>
        </w:rPr>
        <w:t>Комитета</w:t>
      </w:r>
      <w:r w:rsidRPr="005D33A5">
        <w:rPr>
          <w:rFonts w:ascii="Times New Roman" w:hAnsi="Times New Roman" w:cs="Times New Roman"/>
          <w:sz w:val="24"/>
        </w:rPr>
        <w:t xml:space="preserve"> на предоставление субсидий.</w:t>
      </w:r>
    </w:p>
    <w:p w14:paraId="01797E88" w14:textId="77777777" w:rsidR="005D33A5" w:rsidRPr="005D33A5" w:rsidRDefault="005D33A5" w:rsidP="005D33A5">
      <w:pPr>
        <w:widowControl w:val="0"/>
        <w:autoSpaceDE w:val="0"/>
        <w:autoSpaceDN w:val="0"/>
        <w:jc w:val="both"/>
        <w:rPr>
          <w:rFonts w:ascii="Times New Roman" w:hAnsi="Times New Roman" w:cs="Times New Roman"/>
          <w:sz w:val="24"/>
        </w:rPr>
      </w:pPr>
    </w:p>
    <w:p w14:paraId="2CF7CA06" w14:textId="77777777" w:rsidR="005D33A5" w:rsidRPr="005D33A5" w:rsidRDefault="005D33A5" w:rsidP="005D33A5">
      <w:pPr>
        <w:widowControl w:val="0"/>
        <w:autoSpaceDE w:val="0"/>
        <w:autoSpaceDN w:val="0"/>
        <w:jc w:val="center"/>
        <w:outlineLvl w:val="1"/>
        <w:rPr>
          <w:rFonts w:ascii="Arial" w:hAnsi="Arial" w:cs="Arial"/>
          <w:b/>
          <w:sz w:val="24"/>
        </w:rPr>
      </w:pPr>
      <w:r w:rsidRPr="005D33A5">
        <w:rPr>
          <w:rFonts w:ascii="Arial" w:hAnsi="Arial" w:cs="Arial"/>
          <w:b/>
          <w:sz w:val="24"/>
        </w:rPr>
        <w:t>VII. Условия и порядок заключения соглашения</w:t>
      </w:r>
    </w:p>
    <w:p w14:paraId="390E1EE0" w14:textId="77777777" w:rsidR="005D33A5" w:rsidRPr="005D33A5" w:rsidRDefault="005D33A5" w:rsidP="005D33A5">
      <w:pPr>
        <w:widowControl w:val="0"/>
        <w:autoSpaceDE w:val="0"/>
        <w:autoSpaceDN w:val="0"/>
        <w:jc w:val="both"/>
        <w:rPr>
          <w:rFonts w:ascii="Times New Roman" w:hAnsi="Times New Roman" w:cs="Times New Roman"/>
          <w:sz w:val="24"/>
        </w:rPr>
      </w:pPr>
    </w:p>
    <w:p w14:paraId="6DC33C6B" w14:textId="4D99784A" w:rsidR="005D33A5" w:rsidRPr="005D33A5" w:rsidRDefault="005D33A5" w:rsidP="005D33A5">
      <w:pPr>
        <w:widowControl w:val="0"/>
        <w:autoSpaceDE w:val="0"/>
        <w:autoSpaceDN w:val="0"/>
        <w:ind w:firstLine="540"/>
        <w:jc w:val="both"/>
        <w:rPr>
          <w:rFonts w:ascii="Times New Roman" w:hAnsi="Times New Roman" w:cs="Times New Roman"/>
          <w:sz w:val="24"/>
        </w:rPr>
      </w:pPr>
      <w:bookmarkStart w:id="9" w:name="P218"/>
      <w:bookmarkEnd w:id="9"/>
      <w:r w:rsidRPr="005D33A5">
        <w:rPr>
          <w:rFonts w:ascii="Times New Roman" w:hAnsi="Times New Roman" w:cs="Times New Roman"/>
          <w:sz w:val="24"/>
        </w:rPr>
        <w:t xml:space="preserve">7.1. Соглашение заключается в системе </w:t>
      </w:r>
      <w:r w:rsidR="00D84420">
        <w:rPr>
          <w:rFonts w:ascii="Times New Roman" w:hAnsi="Times New Roman" w:cs="Times New Roman"/>
          <w:sz w:val="24"/>
        </w:rPr>
        <w:t>«</w:t>
      </w:r>
      <w:r w:rsidRPr="005D33A5">
        <w:rPr>
          <w:rFonts w:ascii="Times New Roman" w:hAnsi="Times New Roman" w:cs="Times New Roman"/>
          <w:sz w:val="24"/>
        </w:rPr>
        <w:t>Электронный бюджет</w:t>
      </w:r>
      <w:r w:rsidR="00D84420">
        <w:rPr>
          <w:rFonts w:ascii="Times New Roman" w:hAnsi="Times New Roman" w:cs="Times New Roman"/>
          <w:sz w:val="24"/>
        </w:rPr>
        <w:t>»</w:t>
      </w:r>
      <w:r w:rsidRPr="005D33A5">
        <w:rPr>
          <w:rFonts w:ascii="Times New Roman" w:hAnsi="Times New Roman" w:cs="Times New Roman"/>
          <w:sz w:val="24"/>
        </w:rPr>
        <w:t xml:space="preserve"> (при наличии </w:t>
      </w:r>
      <w:r w:rsidRPr="005D33A5">
        <w:rPr>
          <w:rFonts w:ascii="Times New Roman" w:hAnsi="Times New Roman" w:cs="Times New Roman"/>
          <w:sz w:val="24"/>
        </w:rPr>
        <w:lastRenderedPageBreak/>
        <w:t xml:space="preserve">технической возможности) в течение 20 рабочих дней со дня принятия решения о предоставлении субсидии в соответствии с типовой формой соглашения, утвержденной </w:t>
      </w:r>
      <w:r w:rsidR="00D84420">
        <w:rPr>
          <w:rFonts w:ascii="Times New Roman" w:hAnsi="Times New Roman" w:cs="Times New Roman"/>
          <w:sz w:val="24"/>
        </w:rPr>
        <w:t>Финансовым управлением администрации муниципального образования «Окинский район»</w:t>
      </w:r>
      <w:r w:rsidRPr="005D33A5">
        <w:rPr>
          <w:rFonts w:ascii="Times New Roman" w:hAnsi="Times New Roman" w:cs="Times New Roman"/>
          <w:sz w:val="24"/>
        </w:rPr>
        <w:t>.</w:t>
      </w:r>
    </w:p>
    <w:p w14:paraId="75F1D08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bookmarkStart w:id="10" w:name="P219"/>
      <w:bookmarkEnd w:id="10"/>
      <w:r w:rsidRPr="005D33A5">
        <w:rPr>
          <w:rFonts w:ascii="Times New Roman" w:hAnsi="Times New Roman" w:cs="Times New Roman"/>
          <w:sz w:val="24"/>
        </w:rPr>
        <w:t>7.2. Соглашение должно содержать следующие положения:</w:t>
      </w:r>
    </w:p>
    <w:p w14:paraId="58D8B39D" w14:textId="2442D67E"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условие о согласии на осуществление в отношении Получателя субсидии проверки </w:t>
      </w:r>
      <w:r w:rsidR="00140AD3">
        <w:rPr>
          <w:rFonts w:ascii="Times New Roman" w:hAnsi="Times New Roman" w:cs="Times New Roman"/>
          <w:sz w:val="24"/>
        </w:rPr>
        <w:t>Комитетом</w:t>
      </w:r>
      <w:r w:rsidRPr="005D33A5">
        <w:rPr>
          <w:rFonts w:ascii="Times New Roman" w:hAnsi="Times New Roman" w:cs="Times New Roman"/>
          <w:sz w:val="24"/>
        </w:rPr>
        <w:t xml:space="preserve"> и органов </w:t>
      </w:r>
      <w:r w:rsidR="00140AD3">
        <w:rPr>
          <w:rFonts w:ascii="Times New Roman" w:hAnsi="Times New Roman" w:cs="Times New Roman"/>
          <w:sz w:val="24"/>
        </w:rPr>
        <w:t>муниципаль</w:t>
      </w:r>
      <w:r w:rsidRPr="005D33A5">
        <w:rPr>
          <w:rFonts w:ascii="Times New Roman" w:hAnsi="Times New Roman" w:cs="Times New Roman"/>
          <w:sz w:val="24"/>
        </w:rPr>
        <w:t xml:space="preserve">ного финансового контроля в соответствии со </w:t>
      </w:r>
      <w:hyperlink r:id="rId16" w:tooltip="&quot;Бюджетный кодекс Российской Федерации&quot; от 31.07.1998 N 145-ФЗ (ред. от 26.12.2024) (с изм. и доп., вступ. в силу с 01.01.2025) {КонсультантПлюс}">
        <w:r w:rsidRPr="00140AD3">
          <w:rPr>
            <w:rFonts w:ascii="Times New Roman" w:hAnsi="Times New Roman" w:cs="Times New Roman"/>
            <w:sz w:val="24"/>
          </w:rPr>
          <w:t>статьями 268.1</w:t>
        </w:r>
      </w:hyperlink>
      <w:r w:rsidRPr="00140AD3">
        <w:rPr>
          <w:rFonts w:ascii="Times New Roman" w:hAnsi="Times New Roman" w:cs="Times New Roman"/>
          <w:sz w:val="24"/>
        </w:rPr>
        <w:t xml:space="preserve"> и </w:t>
      </w:r>
      <w:hyperlink r:id="rId17" w:tooltip="&quot;Бюджетный кодекс Российской Федерации&quot; от 31.07.1998 N 145-ФЗ (ред. от 26.12.2024) (с изм. и доп., вступ. в силу с 01.01.2025) {КонсультантПлюс}">
        <w:r w:rsidRPr="00140AD3">
          <w:rPr>
            <w:rFonts w:ascii="Times New Roman" w:hAnsi="Times New Roman" w:cs="Times New Roman"/>
            <w:sz w:val="24"/>
          </w:rPr>
          <w:t>269.2</w:t>
        </w:r>
      </w:hyperlink>
      <w:r w:rsidRPr="005D33A5">
        <w:rPr>
          <w:rFonts w:ascii="Times New Roman" w:hAnsi="Times New Roman" w:cs="Times New Roman"/>
          <w:sz w:val="24"/>
        </w:rPr>
        <w:t xml:space="preserve"> Бюджетного кодекса Российской Федерации за соблюдением условий и порядка предоставления субсидии;</w:t>
      </w:r>
    </w:p>
    <w:p w14:paraId="0C6F6448" w14:textId="1EB58AA4" w:rsidR="005D33A5" w:rsidRPr="00F87A0D"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обязательство Получателя субсидии о включении в договоры (соглашения), заключаемые в целях исполнения обязательств по настоящему Порядку, согласия лиц, являющихся поставщиками (подрядчиками, исполнителями) по договорам (соглашениям), на осуществление </w:t>
      </w:r>
      <w:r w:rsidR="00140AD3">
        <w:rPr>
          <w:rFonts w:ascii="Times New Roman" w:hAnsi="Times New Roman" w:cs="Times New Roman"/>
          <w:sz w:val="24"/>
        </w:rPr>
        <w:t>Комитетом</w:t>
      </w:r>
      <w:r w:rsidRPr="005D33A5">
        <w:rPr>
          <w:rFonts w:ascii="Times New Roman" w:hAnsi="Times New Roman" w:cs="Times New Roman"/>
          <w:sz w:val="24"/>
        </w:rPr>
        <w:t xml:space="preserve"> с </w:t>
      </w:r>
      <w:r w:rsidRPr="00F87A0D">
        <w:rPr>
          <w:rFonts w:ascii="Times New Roman" w:hAnsi="Times New Roman" w:cs="Times New Roman"/>
          <w:sz w:val="24"/>
        </w:rPr>
        <w:t xml:space="preserve">привлечением специалистов органов </w:t>
      </w:r>
      <w:r w:rsidR="00140AD3" w:rsidRPr="00F87A0D">
        <w:rPr>
          <w:rFonts w:ascii="Times New Roman" w:hAnsi="Times New Roman" w:cs="Times New Roman"/>
          <w:sz w:val="24"/>
        </w:rPr>
        <w:t>муниципаль</w:t>
      </w:r>
      <w:r w:rsidRPr="00F87A0D">
        <w:rPr>
          <w:rFonts w:ascii="Times New Roman" w:hAnsi="Times New Roman" w:cs="Times New Roman"/>
          <w:sz w:val="24"/>
        </w:rPr>
        <w:t xml:space="preserve">ного финансового контроля в соответствии со </w:t>
      </w:r>
      <w:hyperlink r:id="rId18" w:tooltip="&quot;Бюджетный кодекс Российской Федерации&quot; от 31.07.1998 N 145-ФЗ (ред. от 26.12.2024) (с изм. и доп., вступ. в силу с 01.01.2025) {КонсультантПлюс}">
        <w:r w:rsidRPr="00F87A0D">
          <w:rPr>
            <w:rFonts w:ascii="Times New Roman" w:hAnsi="Times New Roman" w:cs="Times New Roman"/>
            <w:sz w:val="24"/>
          </w:rPr>
          <w:t>статьями 268.1</w:t>
        </w:r>
      </w:hyperlink>
      <w:r w:rsidRPr="00F87A0D">
        <w:rPr>
          <w:rFonts w:ascii="Times New Roman" w:hAnsi="Times New Roman" w:cs="Times New Roman"/>
          <w:sz w:val="24"/>
        </w:rPr>
        <w:t xml:space="preserve"> и </w:t>
      </w:r>
      <w:hyperlink r:id="rId19" w:tooltip="&quot;Бюджетный кодекс Российской Федерации&quot; от 31.07.1998 N 145-ФЗ (ред. от 26.12.2024) (с изм. и доп., вступ. в силу с 01.01.2025) {КонсультантПлюс}">
        <w:r w:rsidRPr="00F87A0D">
          <w:rPr>
            <w:rFonts w:ascii="Times New Roman" w:hAnsi="Times New Roman" w:cs="Times New Roman"/>
            <w:sz w:val="24"/>
          </w:rPr>
          <w:t>269.2</w:t>
        </w:r>
      </w:hyperlink>
      <w:r w:rsidRPr="00F87A0D">
        <w:rPr>
          <w:rFonts w:ascii="Times New Roman" w:hAnsi="Times New Roman" w:cs="Times New Roman"/>
          <w:sz w:val="24"/>
        </w:rPr>
        <w:t xml:space="preserve"> Бюджетного кодекса Российской Федерации обязательных проверок соблюдения ими условий и порядка предоставления субсидий;</w:t>
      </w:r>
    </w:p>
    <w:p w14:paraId="2866D442" w14:textId="6F6E6AC5"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F87A0D">
        <w:rPr>
          <w:rFonts w:ascii="Times New Roman" w:hAnsi="Times New Roman" w:cs="Times New Roman"/>
          <w:sz w:val="24"/>
        </w:rPr>
        <w:t xml:space="preserve">- запрет приобретения Получателями субсидий за счет полученных </w:t>
      </w:r>
      <w:r w:rsidRPr="005D33A5">
        <w:rPr>
          <w:rFonts w:ascii="Times New Roman" w:hAnsi="Times New Roman" w:cs="Times New Roman"/>
          <w:sz w:val="24"/>
        </w:rPr>
        <w:t xml:space="preserve">из бюджета </w:t>
      </w:r>
      <w:r w:rsidR="00140AD3">
        <w:rPr>
          <w:rFonts w:ascii="Times New Roman" w:hAnsi="Times New Roman" w:cs="Times New Roman"/>
          <w:sz w:val="24"/>
        </w:rPr>
        <w:t xml:space="preserve">муниципального района </w:t>
      </w:r>
      <w:r w:rsidRPr="005D33A5">
        <w:rPr>
          <w:rFonts w:ascii="Times New Roman" w:hAnsi="Times New Roman" w:cs="Times New Roman"/>
          <w:sz w:val="24"/>
        </w:rPr>
        <w:t>средств иностранной валюты, за исключением операций, осуществляемых в соответствии с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14:paraId="0BE9A10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значения результата предоставления субсидии;</w:t>
      </w:r>
    </w:p>
    <w:p w14:paraId="1CD2393F"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порядок возврата субсидии в случае нарушения порядка и условий предоставления субсидии;</w:t>
      </w:r>
    </w:p>
    <w:p w14:paraId="47EADADC" w14:textId="57E18B0A"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порядок и сроки представления Получателем субсидии отчетности об осуществлении расходов, о достижении значений результатов предоставления субсидии по формам, определенным типовыми формами соглашений, установленными </w:t>
      </w:r>
      <w:r w:rsidR="00140AD3">
        <w:rPr>
          <w:rFonts w:ascii="Times New Roman" w:hAnsi="Times New Roman" w:cs="Times New Roman"/>
          <w:sz w:val="24"/>
        </w:rPr>
        <w:t>Финансовым управлением администрации муниципального образования «Окинский район»</w:t>
      </w:r>
      <w:r w:rsidRPr="005D33A5">
        <w:rPr>
          <w:rFonts w:ascii="Times New Roman" w:hAnsi="Times New Roman" w:cs="Times New Roman"/>
          <w:sz w:val="24"/>
        </w:rPr>
        <w:t>;</w:t>
      </w:r>
    </w:p>
    <w:p w14:paraId="17DB13E0" w14:textId="1D7E3E2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порядок и сроки проверки и принятия </w:t>
      </w:r>
      <w:r w:rsidR="00140AD3">
        <w:rPr>
          <w:rFonts w:ascii="Times New Roman" w:hAnsi="Times New Roman" w:cs="Times New Roman"/>
          <w:sz w:val="24"/>
        </w:rPr>
        <w:t>Комитетом</w:t>
      </w:r>
      <w:r w:rsidRPr="005D33A5">
        <w:rPr>
          <w:rFonts w:ascii="Times New Roman" w:hAnsi="Times New Roman" w:cs="Times New Roman"/>
          <w:sz w:val="24"/>
        </w:rPr>
        <w:t xml:space="preserve"> отчетности, представленной Получателем субсидии;</w:t>
      </w:r>
    </w:p>
    <w:p w14:paraId="4A9625B5" w14:textId="4D78AD94"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условия о согласовании новых условий соглашения или о расторжении соглашения при недостижении согласия по новым условиям в случае уменьшения </w:t>
      </w:r>
      <w:r w:rsidR="00140AD3">
        <w:rPr>
          <w:rFonts w:ascii="Times New Roman" w:hAnsi="Times New Roman" w:cs="Times New Roman"/>
          <w:sz w:val="24"/>
        </w:rPr>
        <w:t>Комитету</w:t>
      </w:r>
      <w:r w:rsidRPr="005D33A5">
        <w:rPr>
          <w:rFonts w:ascii="Times New Roman" w:hAnsi="Times New Roman" w:cs="Times New Roman"/>
          <w:sz w:val="24"/>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14:paraId="7D316678"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B35020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w:t>
      </w:r>
      <w:r w:rsidRPr="005D33A5">
        <w:rPr>
          <w:rFonts w:ascii="Times New Roman" w:hAnsi="Times New Roman" w:cs="Times New Roman"/>
          <w:sz w:val="24"/>
        </w:rPr>
        <w:lastRenderedPageBreak/>
        <w:t xml:space="preserve">осуществляющего деятельность в качестве главы крестьянского (фермерского) хозяйства в соответствии с </w:t>
      </w:r>
      <w:hyperlink r:id="rId20" w:tooltip="&quot;Гражданский кодекс Российской Федерации (часть первая)&quot; от 30.11.1994 N 51-ФЗ (ред. от 08.08.2024, с изм. от 31.10.2024) {КонсультантПлюс}">
        <w:r w:rsidRPr="00140AD3">
          <w:rPr>
            <w:rFonts w:ascii="Times New Roman" w:hAnsi="Times New Roman" w:cs="Times New Roman"/>
            <w:sz w:val="24"/>
          </w:rPr>
          <w:t>абзацем вторым пункта 5 статьи 23</w:t>
        </w:r>
      </w:hyperlink>
      <w:r w:rsidRPr="00140AD3">
        <w:rPr>
          <w:rFonts w:ascii="Times New Roman" w:hAnsi="Times New Roman" w:cs="Times New Roman"/>
          <w:sz w:val="24"/>
        </w:rPr>
        <w:t xml:space="preserve"> </w:t>
      </w:r>
      <w:r w:rsidRPr="005D33A5">
        <w:rPr>
          <w:rFonts w:ascii="Times New Roman" w:hAnsi="Times New Roman" w:cs="Times New Roman"/>
          <w:sz w:val="24"/>
        </w:rPr>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B9AB64E" w14:textId="7B5A6F6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обязательство Получателя субсидии по обеспечению </w:t>
      </w:r>
      <w:r w:rsidRPr="00140AD3">
        <w:rPr>
          <w:rFonts w:ascii="Times New Roman" w:hAnsi="Times New Roman" w:cs="Times New Roman"/>
          <w:sz w:val="24"/>
        </w:rPr>
        <w:t xml:space="preserve">функционирования </w:t>
      </w:r>
      <w:r w:rsidR="00140AD3" w:rsidRPr="00140AD3">
        <w:rPr>
          <w:rFonts w:ascii="Times New Roman" w:hAnsi="Times New Roman" w:cs="Times New Roman"/>
        </w:rPr>
        <w:t>объектов в сфере переработки продукции животноводства</w:t>
      </w:r>
      <w:r w:rsidR="00140AD3">
        <w:t xml:space="preserve"> </w:t>
      </w:r>
      <w:r w:rsidRPr="007D03A2">
        <w:rPr>
          <w:rFonts w:ascii="Times New Roman" w:hAnsi="Times New Roman" w:cs="Times New Roman"/>
          <w:sz w:val="24"/>
        </w:rPr>
        <w:t xml:space="preserve">на срок не менее </w:t>
      </w:r>
      <w:r w:rsidR="00EB62CB" w:rsidRPr="007D03A2">
        <w:rPr>
          <w:rFonts w:ascii="Times New Roman" w:hAnsi="Times New Roman" w:cs="Times New Roman"/>
          <w:sz w:val="24"/>
        </w:rPr>
        <w:t xml:space="preserve">5 лет </w:t>
      </w:r>
      <w:r w:rsidRPr="005D33A5">
        <w:rPr>
          <w:rFonts w:ascii="Times New Roman" w:hAnsi="Times New Roman" w:cs="Times New Roman"/>
          <w:sz w:val="24"/>
        </w:rPr>
        <w:t xml:space="preserve">после завершения </w:t>
      </w:r>
      <w:r w:rsidR="00140AD3" w:rsidRPr="00140AD3">
        <w:rPr>
          <w:rFonts w:ascii="Times New Roman" w:hAnsi="Times New Roman" w:cs="Times New Roman"/>
        </w:rPr>
        <w:t>запуска объектов в сфере переработки продукции животноводства</w:t>
      </w:r>
      <w:r w:rsidR="00140AD3">
        <w:t xml:space="preserve"> </w:t>
      </w:r>
      <w:r w:rsidRPr="005D33A5">
        <w:rPr>
          <w:rFonts w:ascii="Times New Roman" w:hAnsi="Times New Roman" w:cs="Times New Roman"/>
          <w:sz w:val="24"/>
        </w:rPr>
        <w:t>без права передачи права собственности, права пользования другим лицам;</w:t>
      </w:r>
    </w:p>
    <w:p w14:paraId="184A8156" w14:textId="2392E55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7.3. </w:t>
      </w:r>
      <w:r w:rsidR="0060108F">
        <w:rPr>
          <w:rFonts w:ascii="Times New Roman" w:hAnsi="Times New Roman" w:cs="Times New Roman"/>
          <w:sz w:val="24"/>
        </w:rPr>
        <w:t>Комитет</w:t>
      </w:r>
      <w:r w:rsidRPr="005D33A5">
        <w:rPr>
          <w:rFonts w:ascii="Times New Roman" w:hAnsi="Times New Roman" w:cs="Times New Roman"/>
          <w:sz w:val="24"/>
        </w:rPr>
        <w:t xml:space="preserve"> осуществляет перечисление субсидии на расчетные счета или корреспондентские счета Получателя субсидии, открытые в учреждениях Центрального банка Российской Федерации или кредитных организациях, указанных при подаче заявок, не позднее 20 рабочих дней со дня заключения Соглашения.</w:t>
      </w:r>
    </w:p>
    <w:p w14:paraId="7D507DD4"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7.4. Результатом предоставления субсидии является выполнение работ в соответствии с проектом Участника отбора, предусмотренным </w:t>
      </w:r>
      <w:hyperlink w:anchor="P116" w:tooltip="3.5.2. Проект, предусматривающий реализацию Участником отбора мероприятий, указанных в пункте 2.1 настоящего Порядка, включающий информацию о сроке реализации проекта, описание деятельности Участника отбора, направленной на его реализацию, финансово-экономичес">
        <w:r w:rsidRPr="0060108F">
          <w:rPr>
            <w:rFonts w:ascii="Times New Roman" w:hAnsi="Times New Roman" w:cs="Times New Roman"/>
            <w:sz w:val="24"/>
          </w:rPr>
          <w:t>подпунктом 3.5.2 пункта 3.5</w:t>
        </w:r>
      </w:hyperlink>
      <w:r w:rsidRPr="0060108F">
        <w:rPr>
          <w:rFonts w:ascii="Times New Roman" w:hAnsi="Times New Roman" w:cs="Times New Roman"/>
          <w:sz w:val="24"/>
        </w:rPr>
        <w:t xml:space="preserve"> </w:t>
      </w:r>
      <w:r w:rsidRPr="005D33A5">
        <w:rPr>
          <w:rFonts w:ascii="Times New Roman" w:hAnsi="Times New Roman" w:cs="Times New Roman"/>
          <w:sz w:val="24"/>
        </w:rPr>
        <w:t>настоящего Порядка, в сроки, установленные соглашением.</w:t>
      </w:r>
    </w:p>
    <w:p w14:paraId="13F83A0F"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Конкретные значения результата предоставления субсидии устанавливается Соглашением.</w:t>
      </w:r>
    </w:p>
    <w:p w14:paraId="34D817A8" w14:textId="77777777" w:rsidR="005D33A5" w:rsidRPr="005D33A5" w:rsidRDefault="005D33A5" w:rsidP="005D33A5">
      <w:pPr>
        <w:widowControl w:val="0"/>
        <w:autoSpaceDE w:val="0"/>
        <w:autoSpaceDN w:val="0"/>
        <w:jc w:val="both"/>
        <w:rPr>
          <w:rFonts w:ascii="Times New Roman" w:hAnsi="Times New Roman" w:cs="Times New Roman"/>
          <w:sz w:val="24"/>
        </w:rPr>
      </w:pPr>
    </w:p>
    <w:p w14:paraId="61106970" w14:textId="77777777" w:rsidR="005D33A5" w:rsidRPr="005D33A5" w:rsidRDefault="005D33A5" w:rsidP="005D33A5">
      <w:pPr>
        <w:widowControl w:val="0"/>
        <w:autoSpaceDE w:val="0"/>
        <w:autoSpaceDN w:val="0"/>
        <w:jc w:val="center"/>
        <w:outlineLvl w:val="1"/>
        <w:rPr>
          <w:rFonts w:ascii="Arial" w:hAnsi="Arial" w:cs="Arial"/>
          <w:b/>
          <w:sz w:val="24"/>
        </w:rPr>
      </w:pPr>
      <w:r w:rsidRPr="005D33A5">
        <w:rPr>
          <w:rFonts w:ascii="Arial" w:hAnsi="Arial" w:cs="Arial"/>
          <w:b/>
          <w:sz w:val="24"/>
        </w:rPr>
        <w:t>VIII. Порядок представления отчетности, осуществления</w:t>
      </w:r>
    </w:p>
    <w:p w14:paraId="4DA9CC9F" w14:textId="77777777" w:rsidR="005D33A5" w:rsidRPr="005D33A5" w:rsidRDefault="005D33A5" w:rsidP="005D33A5">
      <w:pPr>
        <w:widowControl w:val="0"/>
        <w:autoSpaceDE w:val="0"/>
        <w:autoSpaceDN w:val="0"/>
        <w:jc w:val="center"/>
        <w:rPr>
          <w:rFonts w:ascii="Arial" w:hAnsi="Arial" w:cs="Arial"/>
          <w:b/>
          <w:sz w:val="24"/>
        </w:rPr>
      </w:pPr>
      <w:r w:rsidRPr="005D33A5">
        <w:rPr>
          <w:rFonts w:ascii="Arial" w:hAnsi="Arial" w:cs="Arial"/>
          <w:b/>
          <w:sz w:val="24"/>
        </w:rPr>
        <w:t>контроля (мониторинга) за соблюдением условий и порядка</w:t>
      </w:r>
    </w:p>
    <w:p w14:paraId="061BCEED" w14:textId="77777777" w:rsidR="005D33A5" w:rsidRPr="005D33A5" w:rsidRDefault="005D33A5" w:rsidP="005D33A5">
      <w:pPr>
        <w:widowControl w:val="0"/>
        <w:autoSpaceDE w:val="0"/>
        <w:autoSpaceDN w:val="0"/>
        <w:jc w:val="center"/>
        <w:rPr>
          <w:rFonts w:ascii="Arial" w:hAnsi="Arial" w:cs="Arial"/>
          <w:b/>
          <w:sz w:val="24"/>
        </w:rPr>
      </w:pPr>
      <w:r w:rsidRPr="005D33A5">
        <w:rPr>
          <w:rFonts w:ascii="Arial" w:hAnsi="Arial" w:cs="Arial"/>
          <w:b/>
          <w:sz w:val="24"/>
        </w:rPr>
        <w:t>предоставления субсидии, ответственность за их нарушение</w:t>
      </w:r>
    </w:p>
    <w:p w14:paraId="73DE016F" w14:textId="77777777" w:rsidR="005D33A5" w:rsidRPr="005D33A5" w:rsidRDefault="005D33A5" w:rsidP="005D33A5">
      <w:pPr>
        <w:widowControl w:val="0"/>
        <w:autoSpaceDE w:val="0"/>
        <w:autoSpaceDN w:val="0"/>
        <w:jc w:val="both"/>
        <w:rPr>
          <w:rFonts w:ascii="Times New Roman" w:hAnsi="Times New Roman" w:cs="Times New Roman"/>
          <w:sz w:val="24"/>
        </w:rPr>
      </w:pPr>
    </w:p>
    <w:p w14:paraId="26E9E707" w14:textId="2ABE445D" w:rsidR="005D33A5" w:rsidRPr="005D33A5" w:rsidRDefault="005D33A5" w:rsidP="005D33A5">
      <w:pPr>
        <w:widowControl w:val="0"/>
        <w:autoSpaceDE w:val="0"/>
        <w:autoSpaceDN w:val="0"/>
        <w:ind w:firstLine="540"/>
        <w:jc w:val="both"/>
        <w:rPr>
          <w:rFonts w:ascii="Times New Roman" w:hAnsi="Times New Roman" w:cs="Times New Roman"/>
          <w:sz w:val="24"/>
        </w:rPr>
      </w:pPr>
      <w:bookmarkStart w:id="11" w:name="P240"/>
      <w:bookmarkEnd w:id="11"/>
      <w:r w:rsidRPr="005D33A5">
        <w:rPr>
          <w:rFonts w:ascii="Times New Roman" w:hAnsi="Times New Roman" w:cs="Times New Roman"/>
          <w:sz w:val="24"/>
        </w:rPr>
        <w:t xml:space="preserve">8.1. Получатели субсидии представляют в </w:t>
      </w:r>
      <w:r w:rsidR="0060108F">
        <w:rPr>
          <w:rFonts w:ascii="Times New Roman" w:hAnsi="Times New Roman" w:cs="Times New Roman"/>
          <w:sz w:val="24"/>
        </w:rPr>
        <w:t>Комитет</w:t>
      </w:r>
      <w:r w:rsidRPr="005D33A5">
        <w:rPr>
          <w:rFonts w:ascii="Times New Roman" w:hAnsi="Times New Roman" w:cs="Times New Roman"/>
          <w:sz w:val="24"/>
        </w:rPr>
        <w:t xml:space="preserve"> ежеквартально:</w:t>
      </w:r>
    </w:p>
    <w:p w14:paraId="7650BA00" w14:textId="2DD9EA25"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отчеты о достижении значений результатов предоставления субсидии по формам, определенным типовыми формами соглашений, установленными </w:t>
      </w:r>
      <w:bookmarkStart w:id="12" w:name="_Hlk194583813"/>
      <w:r w:rsidR="0060108F">
        <w:rPr>
          <w:rFonts w:ascii="Times New Roman" w:hAnsi="Times New Roman" w:cs="Times New Roman"/>
          <w:sz w:val="24"/>
        </w:rPr>
        <w:t>Финансовым управлением администрации муниципального образования «Окинский район»</w:t>
      </w:r>
      <w:bookmarkEnd w:id="12"/>
      <w:r w:rsidRPr="005D33A5">
        <w:rPr>
          <w:rFonts w:ascii="Times New Roman" w:hAnsi="Times New Roman" w:cs="Times New Roman"/>
          <w:sz w:val="24"/>
        </w:rPr>
        <w:t>;</w:t>
      </w:r>
    </w:p>
    <w:p w14:paraId="11FC96A0" w14:textId="3CBD1E6F"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 отчеты об осуществлении расходов, источником финансового обеспечения которых является субсидия, по формам, определенным типовыми формами соглашений, установленными </w:t>
      </w:r>
      <w:r w:rsidR="0060108F">
        <w:rPr>
          <w:rFonts w:ascii="Times New Roman" w:hAnsi="Times New Roman" w:cs="Times New Roman"/>
          <w:sz w:val="24"/>
        </w:rPr>
        <w:t>Финансовым управлением администрации муниципального образования «Окинский район»</w:t>
      </w:r>
      <w:r w:rsidRPr="005D33A5">
        <w:rPr>
          <w:rFonts w:ascii="Times New Roman" w:hAnsi="Times New Roman" w:cs="Times New Roman"/>
          <w:sz w:val="24"/>
        </w:rPr>
        <w:t>.</w:t>
      </w:r>
    </w:p>
    <w:p w14:paraId="222B3F16" w14:textId="254F23ED"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Отчетность представляется в системе </w:t>
      </w:r>
      <w:r w:rsidR="0060108F">
        <w:rPr>
          <w:rFonts w:ascii="Times New Roman" w:hAnsi="Times New Roman" w:cs="Times New Roman"/>
          <w:sz w:val="24"/>
        </w:rPr>
        <w:t>«</w:t>
      </w:r>
      <w:r w:rsidRPr="005D33A5">
        <w:rPr>
          <w:rFonts w:ascii="Times New Roman" w:hAnsi="Times New Roman" w:cs="Times New Roman"/>
          <w:sz w:val="24"/>
        </w:rPr>
        <w:t>Электронный бюджет</w:t>
      </w:r>
      <w:r w:rsidR="0060108F">
        <w:rPr>
          <w:rFonts w:ascii="Times New Roman" w:hAnsi="Times New Roman" w:cs="Times New Roman"/>
          <w:sz w:val="24"/>
        </w:rPr>
        <w:t>»</w:t>
      </w:r>
      <w:r w:rsidRPr="005D33A5">
        <w:rPr>
          <w:rFonts w:ascii="Times New Roman" w:hAnsi="Times New Roman" w:cs="Times New Roman"/>
          <w:sz w:val="24"/>
        </w:rPr>
        <w:t xml:space="preserve"> при наличии технической возможности в срок не позднее 15 рабочего дня, следующего за отчетным кварталом. По завершении года отчетность представляется не позднее 1 февраля года, следующего за отчетным годом.</w:t>
      </w:r>
    </w:p>
    <w:p w14:paraId="701FE2FD" w14:textId="28A54233"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К отчету Получатель субсидии прилагает договор</w:t>
      </w:r>
      <w:r w:rsidR="00F87A0D">
        <w:rPr>
          <w:rFonts w:ascii="Times New Roman" w:hAnsi="Times New Roman" w:cs="Times New Roman"/>
          <w:sz w:val="24"/>
        </w:rPr>
        <w:t>а</w:t>
      </w:r>
      <w:r w:rsidRPr="005D33A5">
        <w:rPr>
          <w:rFonts w:ascii="Times New Roman" w:hAnsi="Times New Roman" w:cs="Times New Roman"/>
          <w:sz w:val="24"/>
        </w:rPr>
        <w:t>, платежные поручения, иные документы, подтверждающие произведенные расходы, заверенные подписью и печатью Получателя субсидии.</w:t>
      </w:r>
    </w:p>
    <w:p w14:paraId="1254065D" w14:textId="7119AAD9"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8.2. </w:t>
      </w:r>
      <w:r w:rsidR="00FD7B30">
        <w:rPr>
          <w:rFonts w:ascii="Times New Roman" w:hAnsi="Times New Roman" w:cs="Times New Roman"/>
          <w:sz w:val="24"/>
        </w:rPr>
        <w:t>Комитет</w:t>
      </w:r>
      <w:r w:rsidRPr="005D33A5">
        <w:rPr>
          <w:rFonts w:ascii="Times New Roman" w:hAnsi="Times New Roman" w:cs="Times New Roman"/>
          <w:sz w:val="24"/>
        </w:rPr>
        <w:t xml:space="preserve"> проверяет и принимает отчетность, установленную </w:t>
      </w:r>
      <w:hyperlink w:anchor="P240" w:tooltip="8.1. Получатели субсидии представляют в Управление ежеквартально:">
        <w:r w:rsidRPr="00FD7B30">
          <w:rPr>
            <w:rFonts w:ascii="Times New Roman" w:hAnsi="Times New Roman" w:cs="Times New Roman"/>
            <w:sz w:val="24"/>
          </w:rPr>
          <w:t>пунктом 8.1</w:t>
        </w:r>
      </w:hyperlink>
      <w:r w:rsidRPr="00FD7B30">
        <w:rPr>
          <w:rFonts w:ascii="Times New Roman" w:hAnsi="Times New Roman" w:cs="Times New Roman"/>
          <w:sz w:val="24"/>
        </w:rPr>
        <w:t xml:space="preserve"> </w:t>
      </w:r>
      <w:r w:rsidRPr="005D33A5">
        <w:rPr>
          <w:rFonts w:ascii="Times New Roman" w:hAnsi="Times New Roman" w:cs="Times New Roman"/>
          <w:sz w:val="24"/>
        </w:rPr>
        <w:t>настоящего Порядка, в срок не позднее 15-го рабочего дня, следующего за днем представления Получателем субсидии отчета.</w:t>
      </w:r>
    </w:p>
    <w:p w14:paraId="3C84DA67"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lastRenderedPageBreak/>
        <w:t>8.3. Ответственность за достоверность сведений, представленных документов и выполнение обязательств, установленных Соглашением, несет Получатель субсидии.</w:t>
      </w:r>
    </w:p>
    <w:p w14:paraId="4FBB793C" w14:textId="14501ACE"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8.4. По итогам проверки отчета, в случае если фактически произведенные затраты меньше объемов предоставленной субсидии, объем излишне полученной субсидии подлежит возврату в течение 15 рабочих дней с момента предъявления </w:t>
      </w:r>
      <w:r w:rsidR="00FD7B30">
        <w:rPr>
          <w:rFonts w:ascii="Times New Roman" w:hAnsi="Times New Roman" w:cs="Times New Roman"/>
          <w:sz w:val="24"/>
        </w:rPr>
        <w:t>Комитето</w:t>
      </w:r>
      <w:r w:rsidRPr="005D33A5">
        <w:rPr>
          <w:rFonts w:ascii="Times New Roman" w:hAnsi="Times New Roman" w:cs="Times New Roman"/>
          <w:sz w:val="24"/>
        </w:rPr>
        <w:t>м письменного требования получателю о возврате излишне полученной субсидии.</w:t>
      </w:r>
    </w:p>
    <w:p w14:paraId="6626C82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Объем излишне полученной субсидии определяется как положительная разница между объемом предоставленной субсидии и документально подтвержденными затратами за отчетный период.</w:t>
      </w:r>
    </w:p>
    <w:p w14:paraId="78D8E2A5" w14:textId="4143FEBF"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По завершении финансового года после принятия отчетности </w:t>
      </w:r>
      <w:r w:rsidR="00FD7B30">
        <w:rPr>
          <w:rFonts w:ascii="Times New Roman" w:hAnsi="Times New Roman" w:cs="Times New Roman"/>
          <w:sz w:val="24"/>
        </w:rPr>
        <w:t>Комитет</w:t>
      </w:r>
      <w:r w:rsidRPr="005D33A5">
        <w:rPr>
          <w:rFonts w:ascii="Times New Roman" w:hAnsi="Times New Roman" w:cs="Times New Roman"/>
          <w:sz w:val="24"/>
        </w:rPr>
        <w:t xml:space="preserve"> направляет получателю Акт об исполнении обязательств в срок не позднее 15 рабочего дня со дня принятия указанных отчетов.</w:t>
      </w:r>
    </w:p>
    <w:p w14:paraId="337BBE6A" w14:textId="3308EA12"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8.5. Мониторинг достижения результата предоставления субсидии осуществляется </w:t>
      </w:r>
      <w:r w:rsidR="00FD7B30">
        <w:rPr>
          <w:rFonts w:ascii="Times New Roman" w:hAnsi="Times New Roman" w:cs="Times New Roman"/>
          <w:sz w:val="24"/>
        </w:rPr>
        <w:t>Комитетом</w:t>
      </w:r>
      <w:r w:rsidRPr="005D33A5">
        <w:rPr>
          <w:rFonts w:ascii="Times New Roman" w:hAnsi="Times New Roman" w:cs="Times New Roman"/>
          <w:sz w:val="24"/>
        </w:rPr>
        <w:t xml:space="preserve"> исходя из достижения значений результатов предоставления субсидии, определенных настоящим Порядком и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00FD7B30">
        <w:rPr>
          <w:rFonts w:ascii="Times New Roman" w:hAnsi="Times New Roman" w:cs="Times New Roman"/>
          <w:sz w:val="24"/>
        </w:rPr>
        <w:t>Финансовым управлением администрации муниципального образования «Окинский район»</w:t>
      </w:r>
      <w:r w:rsidRPr="005D33A5">
        <w:rPr>
          <w:rFonts w:ascii="Times New Roman" w:hAnsi="Times New Roman" w:cs="Times New Roman"/>
          <w:sz w:val="24"/>
        </w:rPr>
        <w:t>.</w:t>
      </w:r>
    </w:p>
    <w:p w14:paraId="2D44C6B2" w14:textId="68573CC8"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8.6. </w:t>
      </w:r>
      <w:r w:rsidR="00FD7B30">
        <w:rPr>
          <w:rFonts w:ascii="Times New Roman" w:hAnsi="Times New Roman" w:cs="Times New Roman"/>
          <w:sz w:val="24"/>
        </w:rPr>
        <w:t>Комитет</w:t>
      </w:r>
      <w:r w:rsidRPr="005D33A5">
        <w:rPr>
          <w:rFonts w:ascii="Times New Roman" w:hAnsi="Times New Roman" w:cs="Times New Roman"/>
          <w:sz w:val="24"/>
        </w:rPr>
        <w:t xml:space="preserve"> осуществляет в отношении Получателей субсидии проверку соблюдения ими порядка и условий предоставления субсидий, в том числе в части достижения результатов их предоставления. Органы </w:t>
      </w:r>
      <w:r w:rsidR="00FD7B30">
        <w:rPr>
          <w:rFonts w:ascii="Times New Roman" w:hAnsi="Times New Roman" w:cs="Times New Roman"/>
          <w:sz w:val="24"/>
        </w:rPr>
        <w:t>муниципаль</w:t>
      </w:r>
      <w:r w:rsidRPr="005D33A5">
        <w:rPr>
          <w:rFonts w:ascii="Times New Roman" w:hAnsi="Times New Roman" w:cs="Times New Roman"/>
          <w:sz w:val="24"/>
        </w:rPr>
        <w:t xml:space="preserve">ного финансового контроля осуществляют проверки в соответствии со </w:t>
      </w:r>
      <w:hyperlink r:id="rId21" w:tooltip="&quot;Бюджетный кодекс Российской Федерации&quot; от 31.07.1998 N 145-ФЗ (ред. от 26.12.2024) (с изм. и доп., вступ. в силу с 01.01.2025) {КонсультантПлюс}">
        <w:r w:rsidRPr="00FD7B30">
          <w:rPr>
            <w:rFonts w:ascii="Times New Roman" w:hAnsi="Times New Roman" w:cs="Times New Roman"/>
            <w:sz w:val="24"/>
          </w:rPr>
          <w:t>статьями 268.1</w:t>
        </w:r>
      </w:hyperlink>
      <w:r w:rsidRPr="00FD7B30">
        <w:rPr>
          <w:rFonts w:ascii="Times New Roman" w:hAnsi="Times New Roman" w:cs="Times New Roman"/>
          <w:sz w:val="24"/>
        </w:rPr>
        <w:t xml:space="preserve"> и </w:t>
      </w:r>
      <w:hyperlink r:id="rId22" w:tooltip="&quot;Бюджетный кодекс Российской Федерации&quot; от 31.07.1998 N 145-ФЗ (ред. от 26.12.2024) (с изм. и доп., вступ. в силу с 01.01.2025) {КонсультантПлюс}">
        <w:r w:rsidRPr="00FD7B30">
          <w:rPr>
            <w:rFonts w:ascii="Times New Roman" w:hAnsi="Times New Roman" w:cs="Times New Roman"/>
            <w:sz w:val="24"/>
          </w:rPr>
          <w:t>269.2</w:t>
        </w:r>
      </w:hyperlink>
      <w:r w:rsidRPr="00FD7B30">
        <w:rPr>
          <w:rFonts w:ascii="Times New Roman" w:hAnsi="Times New Roman" w:cs="Times New Roman"/>
          <w:sz w:val="24"/>
        </w:rPr>
        <w:t xml:space="preserve"> Бю</w:t>
      </w:r>
      <w:r w:rsidRPr="005D33A5">
        <w:rPr>
          <w:rFonts w:ascii="Times New Roman" w:hAnsi="Times New Roman" w:cs="Times New Roman"/>
          <w:sz w:val="24"/>
        </w:rPr>
        <w:t>джетного кодекса Российской Федерации.</w:t>
      </w:r>
    </w:p>
    <w:p w14:paraId="42875A81"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8.7. Устанавливаются следующие меры ответственности за нарушение условий и порядка предоставления субсидии, в том числе за недостижение результатов предоставления субсидий:</w:t>
      </w:r>
    </w:p>
    <w:p w14:paraId="5DA7D769" w14:textId="2ECA805F"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а) возврат средств субсидии в полном объеме в доход бюджета </w:t>
      </w:r>
      <w:r w:rsidR="00FD7B30">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в случае нарушения получателем условий и порядка предоставления субсидии (в том числе при непредставлении отчетности), выявленного в том числе по фактам проверок, проведенных </w:t>
      </w:r>
      <w:r w:rsidR="00FD7B30">
        <w:rPr>
          <w:rFonts w:ascii="Times New Roman" w:hAnsi="Times New Roman" w:cs="Times New Roman"/>
          <w:sz w:val="24"/>
        </w:rPr>
        <w:t>Комитето</w:t>
      </w:r>
      <w:r w:rsidRPr="005D33A5">
        <w:rPr>
          <w:rFonts w:ascii="Times New Roman" w:hAnsi="Times New Roman" w:cs="Times New Roman"/>
          <w:sz w:val="24"/>
        </w:rPr>
        <w:t xml:space="preserve">м и органом </w:t>
      </w:r>
      <w:r w:rsidR="00FD7B30">
        <w:rPr>
          <w:rFonts w:ascii="Times New Roman" w:hAnsi="Times New Roman" w:cs="Times New Roman"/>
          <w:sz w:val="24"/>
        </w:rPr>
        <w:t>муниципаль</w:t>
      </w:r>
      <w:r w:rsidRPr="005D33A5">
        <w:rPr>
          <w:rFonts w:ascii="Times New Roman" w:hAnsi="Times New Roman" w:cs="Times New Roman"/>
          <w:sz w:val="24"/>
        </w:rPr>
        <w:t>ного финансового контроля;</w:t>
      </w:r>
    </w:p>
    <w:p w14:paraId="0AFFBB1A"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б) частичный возврат субсидии в случае недостижения значения результатов предоставления субсидии.</w:t>
      </w:r>
    </w:p>
    <w:p w14:paraId="0FB993C3" w14:textId="3AD71C7C"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8.8. </w:t>
      </w:r>
      <w:r w:rsidR="00FD7B30">
        <w:rPr>
          <w:rFonts w:ascii="Times New Roman" w:hAnsi="Times New Roman" w:cs="Times New Roman"/>
          <w:sz w:val="24"/>
        </w:rPr>
        <w:t>Комитет</w:t>
      </w:r>
      <w:r w:rsidRPr="005D33A5">
        <w:rPr>
          <w:rFonts w:ascii="Times New Roman" w:hAnsi="Times New Roman" w:cs="Times New Roman"/>
          <w:sz w:val="24"/>
        </w:rPr>
        <w:t xml:space="preserve"> обеспечивает контроль за соблюдением порядка и условий предоставления субсидии.</w:t>
      </w:r>
    </w:p>
    <w:p w14:paraId="5D6665F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8.9. Получатель субсидии несет ответственность за полноту и достоверность сведений, отраженных в отчетах.</w:t>
      </w:r>
    </w:p>
    <w:p w14:paraId="3C62DBE5" w14:textId="37FD51A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8.10. В случае, если Получателем субсидии не достигнуты установленные плановые значения результата предоставления субсидии за отчетный год, не сохранены фактические значения результатов за предыдущий период (за исключением их недостижения в силу возникновения обстоятельств непреодолимой силы), выявленных в том числе по результатам проведения проверок </w:t>
      </w:r>
      <w:r w:rsidR="00FD7B30">
        <w:rPr>
          <w:rFonts w:ascii="Times New Roman" w:hAnsi="Times New Roman" w:cs="Times New Roman"/>
          <w:sz w:val="24"/>
        </w:rPr>
        <w:t>Комитето</w:t>
      </w:r>
      <w:r w:rsidRPr="005D33A5">
        <w:rPr>
          <w:rFonts w:ascii="Times New Roman" w:hAnsi="Times New Roman" w:cs="Times New Roman"/>
          <w:sz w:val="24"/>
        </w:rPr>
        <w:t xml:space="preserve">м и органами </w:t>
      </w:r>
      <w:r w:rsidR="00FD7B30">
        <w:rPr>
          <w:rFonts w:ascii="Times New Roman" w:hAnsi="Times New Roman" w:cs="Times New Roman"/>
          <w:sz w:val="24"/>
        </w:rPr>
        <w:t xml:space="preserve">муниципального </w:t>
      </w:r>
      <w:r w:rsidRPr="005D33A5">
        <w:rPr>
          <w:rFonts w:ascii="Times New Roman" w:hAnsi="Times New Roman" w:cs="Times New Roman"/>
          <w:sz w:val="24"/>
        </w:rPr>
        <w:t>финансового контроля, то субсидии подлежат возврату в полном объеме в доход бюджета</w:t>
      </w:r>
      <w:r w:rsidR="00FD7B30">
        <w:rPr>
          <w:rFonts w:ascii="Times New Roman" w:hAnsi="Times New Roman" w:cs="Times New Roman"/>
          <w:sz w:val="24"/>
        </w:rPr>
        <w:t xml:space="preserve"> муниципального района</w:t>
      </w:r>
      <w:r w:rsidRPr="005D33A5">
        <w:rPr>
          <w:rFonts w:ascii="Times New Roman" w:hAnsi="Times New Roman" w:cs="Times New Roman"/>
          <w:sz w:val="24"/>
        </w:rPr>
        <w:t>.</w:t>
      </w:r>
    </w:p>
    <w:p w14:paraId="379AC33F"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lastRenderedPageBreak/>
        <w:t>Основанием для освобождения Получателей субсидии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вследствие возникновения которых исполнение обязательств по достижению значения результата предоставления субсидии, является невозможным:</w:t>
      </w:r>
    </w:p>
    <w:p w14:paraId="474126AC"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установление регионального (межмуниципального) и (или) местного уровня реагирования на чрезвычайную ситуацию, подтвержденное правовым актом исполнительного органа государственной власти Республики Бурятия и (или) органа местного самоуправления в Республике Бурятия;</w:t>
      </w:r>
    </w:p>
    <w:p w14:paraId="17CBA6B3"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7AC6E19D"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по достижению результатов предоставления субсидии.</w:t>
      </w:r>
    </w:p>
    <w:p w14:paraId="3ACA33E7" w14:textId="62E4536B"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8.11. В случае нарушения Получателем субсидии порядка и условий предоставления субсидий, недостижения значений результата использования субсидий, установленных при предоставлении субсидии, выявленных в том числе по результатам проведения проверок, произведенных </w:t>
      </w:r>
      <w:r w:rsidR="00012AEB">
        <w:rPr>
          <w:rFonts w:ascii="Times New Roman" w:hAnsi="Times New Roman" w:cs="Times New Roman"/>
          <w:sz w:val="24"/>
        </w:rPr>
        <w:t>Комитетом</w:t>
      </w:r>
      <w:r w:rsidRPr="005D33A5">
        <w:rPr>
          <w:rFonts w:ascii="Times New Roman" w:hAnsi="Times New Roman" w:cs="Times New Roman"/>
          <w:sz w:val="24"/>
        </w:rPr>
        <w:t xml:space="preserve"> и органами </w:t>
      </w:r>
      <w:r w:rsidR="00012AEB">
        <w:rPr>
          <w:rFonts w:ascii="Times New Roman" w:hAnsi="Times New Roman" w:cs="Times New Roman"/>
          <w:sz w:val="24"/>
        </w:rPr>
        <w:t xml:space="preserve">муниципального </w:t>
      </w:r>
      <w:r w:rsidRPr="005D33A5">
        <w:rPr>
          <w:rFonts w:ascii="Times New Roman" w:hAnsi="Times New Roman" w:cs="Times New Roman"/>
          <w:sz w:val="24"/>
        </w:rPr>
        <w:t xml:space="preserve">финансового контроля, субсидия подлежит возврату в бюджет </w:t>
      </w:r>
      <w:r w:rsidR="00012AEB">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в течение 20 рабочих дней со дня получения соответствующего уведомления (требования), направленного </w:t>
      </w:r>
      <w:r w:rsidR="00012AEB">
        <w:rPr>
          <w:rFonts w:ascii="Times New Roman" w:hAnsi="Times New Roman" w:cs="Times New Roman"/>
          <w:sz w:val="24"/>
        </w:rPr>
        <w:t>Комитетом</w:t>
      </w:r>
      <w:r w:rsidRPr="005D33A5">
        <w:rPr>
          <w:rFonts w:ascii="Times New Roman" w:hAnsi="Times New Roman" w:cs="Times New Roman"/>
          <w:sz w:val="24"/>
        </w:rPr>
        <w:t xml:space="preserve"> на адрес электронной почты Получателя субсидии, указанный в заявке на предоставление субсидии.</w:t>
      </w:r>
    </w:p>
    <w:p w14:paraId="7A360619"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8.12. Размер подлежащих возврату средств определяется по формуле:</w:t>
      </w:r>
    </w:p>
    <w:p w14:paraId="0594DD7A" w14:textId="77777777" w:rsidR="005D33A5" w:rsidRPr="005D33A5" w:rsidRDefault="005D33A5" w:rsidP="005D33A5">
      <w:pPr>
        <w:widowControl w:val="0"/>
        <w:autoSpaceDE w:val="0"/>
        <w:autoSpaceDN w:val="0"/>
        <w:jc w:val="both"/>
        <w:rPr>
          <w:rFonts w:ascii="Times New Roman" w:hAnsi="Times New Roman" w:cs="Times New Roman"/>
          <w:sz w:val="24"/>
        </w:rPr>
      </w:pPr>
    </w:p>
    <w:p w14:paraId="3B01567B" w14:textId="77777777" w:rsidR="005D33A5" w:rsidRPr="005D33A5" w:rsidRDefault="005D33A5" w:rsidP="005D33A5">
      <w:pPr>
        <w:widowControl w:val="0"/>
        <w:autoSpaceDE w:val="0"/>
        <w:autoSpaceDN w:val="0"/>
        <w:ind w:firstLine="540"/>
        <w:jc w:val="both"/>
        <w:rPr>
          <w:rFonts w:ascii="Times New Roman" w:hAnsi="Times New Roman" w:cs="Times New Roman"/>
          <w:sz w:val="24"/>
        </w:rPr>
      </w:pPr>
      <w:proofErr w:type="spellStart"/>
      <w:r w:rsidRPr="005D33A5">
        <w:rPr>
          <w:rFonts w:ascii="Times New Roman" w:hAnsi="Times New Roman" w:cs="Times New Roman"/>
          <w:sz w:val="24"/>
        </w:rPr>
        <w:t>Vвозврата</w:t>
      </w:r>
      <w:proofErr w:type="spellEnd"/>
      <w:r w:rsidRPr="005D33A5">
        <w:rPr>
          <w:rFonts w:ascii="Times New Roman" w:hAnsi="Times New Roman" w:cs="Times New Roman"/>
          <w:sz w:val="24"/>
        </w:rPr>
        <w:t xml:space="preserve"> = </w:t>
      </w:r>
      <w:proofErr w:type="spellStart"/>
      <w:r w:rsidRPr="005D33A5">
        <w:rPr>
          <w:rFonts w:ascii="Times New Roman" w:hAnsi="Times New Roman" w:cs="Times New Roman"/>
          <w:sz w:val="24"/>
        </w:rPr>
        <w:t>Vсубсидий</w:t>
      </w:r>
      <w:proofErr w:type="spellEnd"/>
      <w:r w:rsidRPr="005D33A5">
        <w:rPr>
          <w:rFonts w:ascii="Times New Roman" w:hAnsi="Times New Roman" w:cs="Times New Roman"/>
          <w:sz w:val="24"/>
        </w:rPr>
        <w:t xml:space="preserve"> x K, где:</w:t>
      </w:r>
    </w:p>
    <w:p w14:paraId="3D5F7943" w14:textId="77777777" w:rsidR="005D33A5" w:rsidRPr="005D33A5" w:rsidRDefault="005D33A5" w:rsidP="005D33A5">
      <w:pPr>
        <w:widowControl w:val="0"/>
        <w:autoSpaceDE w:val="0"/>
        <w:autoSpaceDN w:val="0"/>
        <w:jc w:val="both"/>
        <w:rPr>
          <w:rFonts w:ascii="Times New Roman" w:hAnsi="Times New Roman" w:cs="Times New Roman"/>
          <w:sz w:val="24"/>
        </w:rPr>
      </w:pPr>
    </w:p>
    <w:p w14:paraId="12BBCB3F" w14:textId="13F8B950" w:rsidR="005D33A5" w:rsidRPr="005D33A5" w:rsidRDefault="005D33A5" w:rsidP="005D33A5">
      <w:pPr>
        <w:widowControl w:val="0"/>
        <w:autoSpaceDE w:val="0"/>
        <w:autoSpaceDN w:val="0"/>
        <w:ind w:firstLine="540"/>
        <w:jc w:val="both"/>
        <w:rPr>
          <w:rFonts w:ascii="Times New Roman" w:hAnsi="Times New Roman" w:cs="Times New Roman"/>
          <w:sz w:val="24"/>
        </w:rPr>
      </w:pPr>
      <w:proofErr w:type="spellStart"/>
      <w:r w:rsidRPr="005D33A5">
        <w:rPr>
          <w:rFonts w:ascii="Times New Roman" w:hAnsi="Times New Roman" w:cs="Times New Roman"/>
          <w:sz w:val="24"/>
        </w:rPr>
        <w:t>Vвозврата</w:t>
      </w:r>
      <w:proofErr w:type="spellEnd"/>
      <w:r w:rsidRPr="005D33A5">
        <w:rPr>
          <w:rFonts w:ascii="Times New Roman" w:hAnsi="Times New Roman" w:cs="Times New Roman"/>
          <w:sz w:val="24"/>
        </w:rPr>
        <w:t xml:space="preserve"> - объем субсидии, подлежащей возврату в бюджет</w:t>
      </w:r>
      <w:r w:rsidR="00B9709D">
        <w:rPr>
          <w:rFonts w:ascii="Times New Roman" w:hAnsi="Times New Roman" w:cs="Times New Roman"/>
          <w:sz w:val="24"/>
        </w:rPr>
        <w:t xml:space="preserve"> муниципального района</w:t>
      </w:r>
      <w:r w:rsidRPr="005D33A5">
        <w:rPr>
          <w:rFonts w:ascii="Times New Roman" w:hAnsi="Times New Roman" w:cs="Times New Roman"/>
          <w:sz w:val="24"/>
        </w:rPr>
        <w:t>;</w:t>
      </w:r>
    </w:p>
    <w:p w14:paraId="4970E37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proofErr w:type="spellStart"/>
      <w:r w:rsidRPr="005D33A5">
        <w:rPr>
          <w:rFonts w:ascii="Times New Roman" w:hAnsi="Times New Roman" w:cs="Times New Roman"/>
          <w:sz w:val="24"/>
        </w:rPr>
        <w:t>Vсубсидий</w:t>
      </w:r>
      <w:proofErr w:type="spellEnd"/>
      <w:r w:rsidRPr="005D33A5">
        <w:rPr>
          <w:rFonts w:ascii="Times New Roman" w:hAnsi="Times New Roman" w:cs="Times New Roman"/>
          <w:sz w:val="24"/>
        </w:rPr>
        <w:t xml:space="preserve"> - объем субсидии, предоставленной Получателю субсидии;</w:t>
      </w:r>
    </w:p>
    <w:p w14:paraId="0AD21855"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K - коэффициент возврата субсидии, рассчитываемый по формуле:</w:t>
      </w:r>
    </w:p>
    <w:p w14:paraId="38FC23C9" w14:textId="77777777" w:rsidR="005D33A5" w:rsidRPr="005D33A5" w:rsidRDefault="005D33A5" w:rsidP="005D33A5">
      <w:pPr>
        <w:widowControl w:val="0"/>
        <w:autoSpaceDE w:val="0"/>
        <w:autoSpaceDN w:val="0"/>
        <w:jc w:val="both"/>
        <w:rPr>
          <w:rFonts w:ascii="Times New Roman" w:hAnsi="Times New Roman" w:cs="Times New Roman"/>
          <w:sz w:val="24"/>
        </w:rPr>
      </w:pPr>
    </w:p>
    <w:p w14:paraId="3BF5A49F" w14:textId="77777777" w:rsidR="005D33A5" w:rsidRPr="005D33A5" w:rsidRDefault="005D33A5" w:rsidP="005D33A5">
      <w:pPr>
        <w:widowControl w:val="0"/>
        <w:autoSpaceDE w:val="0"/>
        <w:autoSpaceDN w:val="0"/>
        <w:ind w:firstLine="540"/>
        <w:jc w:val="both"/>
        <w:rPr>
          <w:rFonts w:ascii="Times New Roman" w:hAnsi="Times New Roman" w:cs="Times New Roman"/>
          <w:sz w:val="24"/>
        </w:rPr>
      </w:pPr>
      <w:r w:rsidRPr="005D33A5">
        <w:rPr>
          <w:rFonts w:ascii="Times New Roman" w:hAnsi="Times New Roman" w:cs="Times New Roman"/>
          <w:sz w:val="24"/>
        </w:rPr>
        <w:t xml:space="preserve">K = 1 - </w:t>
      </w:r>
      <w:proofErr w:type="spellStart"/>
      <w:r w:rsidRPr="005D33A5">
        <w:rPr>
          <w:rFonts w:ascii="Times New Roman" w:hAnsi="Times New Roman" w:cs="Times New Roman"/>
          <w:sz w:val="24"/>
        </w:rPr>
        <w:t>Ti</w:t>
      </w:r>
      <w:proofErr w:type="spellEnd"/>
      <w:r w:rsidRPr="005D33A5">
        <w:rPr>
          <w:rFonts w:ascii="Times New Roman" w:hAnsi="Times New Roman" w:cs="Times New Roman"/>
          <w:sz w:val="24"/>
        </w:rPr>
        <w:t xml:space="preserve"> / </w:t>
      </w:r>
      <w:proofErr w:type="spellStart"/>
      <w:r w:rsidRPr="005D33A5">
        <w:rPr>
          <w:rFonts w:ascii="Times New Roman" w:hAnsi="Times New Roman" w:cs="Times New Roman"/>
          <w:sz w:val="24"/>
        </w:rPr>
        <w:t>Si</w:t>
      </w:r>
      <w:proofErr w:type="spellEnd"/>
      <w:r w:rsidRPr="005D33A5">
        <w:rPr>
          <w:rFonts w:ascii="Times New Roman" w:hAnsi="Times New Roman" w:cs="Times New Roman"/>
          <w:sz w:val="24"/>
        </w:rPr>
        <w:t>, где:</w:t>
      </w:r>
    </w:p>
    <w:p w14:paraId="59B92FFE" w14:textId="77777777" w:rsidR="005D33A5" w:rsidRPr="005D33A5" w:rsidRDefault="005D33A5" w:rsidP="005D33A5">
      <w:pPr>
        <w:widowControl w:val="0"/>
        <w:autoSpaceDE w:val="0"/>
        <w:autoSpaceDN w:val="0"/>
        <w:jc w:val="both"/>
        <w:rPr>
          <w:rFonts w:ascii="Times New Roman" w:hAnsi="Times New Roman" w:cs="Times New Roman"/>
          <w:sz w:val="24"/>
        </w:rPr>
      </w:pPr>
    </w:p>
    <w:p w14:paraId="30730103" w14:textId="77777777" w:rsidR="005D33A5" w:rsidRPr="005D33A5" w:rsidRDefault="005D33A5" w:rsidP="005D33A5">
      <w:pPr>
        <w:widowControl w:val="0"/>
        <w:autoSpaceDE w:val="0"/>
        <w:autoSpaceDN w:val="0"/>
        <w:ind w:firstLine="540"/>
        <w:jc w:val="both"/>
        <w:rPr>
          <w:rFonts w:ascii="Times New Roman" w:hAnsi="Times New Roman" w:cs="Times New Roman"/>
          <w:sz w:val="24"/>
        </w:rPr>
      </w:pPr>
      <w:proofErr w:type="spellStart"/>
      <w:r w:rsidRPr="005D33A5">
        <w:rPr>
          <w:rFonts w:ascii="Times New Roman" w:hAnsi="Times New Roman" w:cs="Times New Roman"/>
          <w:sz w:val="24"/>
        </w:rPr>
        <w:t>Ti</w:t>
      </w:r>
      <w:proofErr w:type="spellEnd"/>
      <w:r w:rsidRPr="005D33A5">
        <w:rPr>
          <w:rFonts w:ascii="Times New Roman" w:hAnsi="Times New Roman" w:cs="Times New Roman"/>
          <w:sz w:val="24"/>
        </w:rPr>
        <w:t xml:space="preserve"> - фактически достигнутое значение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субсидии на отчетную дату;</w:t>
      </w:r>
    </w:p>
    <w:p w14:paraId="46FA8C7B"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proofErr w:type="spellStart"/>
      <w:r w:rsidRPr="005D33A5">
        <w:rPr>
          <w:rFonts w:ascii="Times New Roman" w:hAnsi="Times New Roman" w:cs="Times New Roman"/>
          <w:sz w:val="24"/>
        </w:rPr>
        <w:t>Si</w:t>
      </w:r>
      <w:proofErr w:type="spellEnd"/>
      <w:r w:rsidRPr="005D33A5">
        <w:rPr>
          <w:rFonts w:ascii="Times New Roman" w:hAnsi="Times New Roman" w:cs="Times New Roman"/>
          <w:sz w:val="24"/>
        </w:rPr>
        <w:t xml:space="preserve"> - плановое значение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субсидий, установленное соглашением.</w:t>
      </w:r>
    </w:p>
    <w:p w14:paraId="14EC33F6" w14:textId="44FE2A41"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 xml:space="preserve">8.13. </w:t>
      </w:r>
      <w:r w:rsidR="00DD78A4">
        <w:rPr>
          <w:rFonts w:ascii="Times New Roman" w:hAnsi="Times New Roman" w:cs="Times New Roman"/>
          <w:sz w:val="24"/>
        </w:rPr>
        <w:t>Комитет</w:t>
      </w:r>
      <w:r w:rsidRPr="005D33A5">
        <w:rPr>
          <w:rFonts w:ascii="Times New Roman" w:hAnsi="Times New Roman" w:cs="Times New Roman"/>
          <w:sz w:val="24"/>
        </w:rPr>
        <w:t xml:space="preserve"> обязан в течение 20 рабочих дней с даты установления фактов нарушения получателем условий и порядка предоставления субсидии, в том числе в части достижения результатов предоставления субсидии, установленных Соглашением, уведомить получателя о выявленных фактах и направить ему требование о возврате средств субсидии в бюджет </w:t>
      </w:r>
      <w:r w:rsidR="00DD78A4">
        <w:rPr>
          <w:rFonts w:ascii="Times New Roman" w:hAnsi="Times New Roman" w:cs="Times New Roman"/>
          <w:sz w:val="24"/>
        </w:rPr>
        <w:t xml:space="preserve">муниципального района </w:t>
      </w:r>
      <w:r w:rsidRPr="005D33A5">
        <w:rPr>
          <w:rFonts w:ascii="Times New Roman" w:hAnsi="Times New Roman" w:cs="Times New Roman"/>
          <w:sz w:val="24"/>
        </w:rPr>
        <w:t>в добровольном порядке.</w:t>
      </w:r>
    </w:p>
    <w:p w14:paraId="44921FB6" w14:textId="14F95578"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lastRenderedPageBreak/>
        <w:t xml:space="preserve">Получатели субсидии в течение 20 рабочих дней с даты получения требования о возврате в бюджет </w:t>
      </w:r>
      <w:r w:rsidR="00DD78A4">
        <w:rPr>
          <w:rFonts w:ascii="Times New Roman" w:hAnsi="Times New Roman" w:cs="Times New Roman"/>
          <w:sz w:val="24"/>
        </w:rPr>
        <w:t xml:space="preserve">муниципального района </w:t>
      </w:r>
      <w:r w:rsidRPr="005D33A5">
        <w:rPr>
          <w:rFonts w:ascii="Times New Roman" w:hAnsi="Times New Roman" w:cs="Times New Roman"/>
          <w:sz w:val="24"/>
        </w:rPr>
        <w:t>средств субсидии обязаны перечислить полученные средства в бюджет</w:t>
      </w:r>
      <w:r w:rsidR="00DD78A4">
        <w:rPr>
          <w:rFonts w:ascii="Times New Roman" w:hAnsi="Times New Roman" w:cs="Times New Roman"/>
          <w:sz w:val="24"/>
        </w:rPr>
        <w:t xml:space="preserve"> муниципального района.</w:t>
      </w:r>
    </w:p>
    <w:p w14:paraId="34D75D90" w14:textId="77777777" w:rsidR="005D33A5" w:rsidRPr="005D33A5" w:rsidRDefault="005D33A5" w:rsidP="005D33A5">
      <w:pPr>
        <w:widowControl w:val="0"/>
        <w:autoSpaceDE w:val="0"/>
        <w:autoSpaceDN w:val="0"/>
        <w:spacing w:before="240"/>
        <w:ind w:firstLine="540"/>
        <w:jc w:val="both"/>
        <w:rPr>
          <w:rFonts w:ascii="Times New Roman" w:hAnsi="Times New Roman" w:cs="Times New Roman"/>
          <w:sz w:val="24"/>
        </w:rPr>
      </w:pPr>
      <w:r w:rsidRPr="005D33A5">
        <w:rPr>
          <w:rFonts w:ascii="Times New Roman" w:hAnsi="Times New Roman" w:cs="Times New Roman"/>
          <w:sz w:val="24"/>
        </w:rPr>
        <w:t>В случае отказа получателя от возврата средств субсидии в установленные сроки сумма субсидии подлежит взысканию в судебном порядке в соответствии с законодательством Российской Федерации.</w:t>
      </w:r>
    </w:p>
    <w:p w14:paraId="452D2BFD" w14:textId="77777777" w:rsidR="005D33A5" w:rsidRPr="005D33A5" w:rsidRDefault="005D33A5" w:rsidP="005D33A5">
      <w:pPr>
        <w:widowControl w:val="0"/>
        <w:autoSpaceDE w:val="0"/>
        <w:autoSpaceDN w:val="0"/>
        <w:jc w:val="both"/>
        <w:rPr>
          <w:rFonts w:ascii="Times New Roman" w:hAnsi="Times New Roman" w:cs="Times New Roman"/>
          <w:sz w:val="24"/>
        </w:rPr>
      </w:pPr>
    </w:p>
    <w:p w14:paraId="70FD581B" w14:textId="77777777" w:rsidR="005D33A5" w:rsidRPr="005D33A5" w:rsidRDefault="005D33A5" w:rsidP="005D33A5">
      <w:pPr>
        <w:widowControl w:val="0"/>
        <w:autoSpaceDE w:val="0"/>
        <w:autoSpaceDN w:val="0"/>
        <w:jc w:val="both"/>
        <w:rPr>
          <w:rFonts w:ascii="Times New Roman" w:hAnsi="Times New Roman" w:cs="Times New Roman"/>
          <w:sz w:val="24"/>
        </w:rPr>
      </w:pPr>
    </w:p>
    <w:p w14:paraId="422A03C9" w14:textId="77777777" w:rsidR="005D33A5" w:rsidRPr="005D33A5" w:rsidRDefault="005D33A5" w:rsidP="005D33A5">
      <w:pPr>
        <w:widowControl w:val="0"/>
        <w:autoSpaceDE w:val="0"/>
        <w:autoSpaceDN w:val="0"/>
        <w:jc w:val="both"/>
        <w:rPr>
          <w:rFonts w:ascii="Times New Roman" w:hAnsi="Times New Roman" w:cs="Times New Roman"/>
          <w:sz w:val="24"/>
        </w:rPr>
      </w:pPr>
    </w:p>
    <w:p w14:paraId="5CB5B70D" w14:textId="246C416F" w:rsidR="005D33A5" w:rsidRPr="005D33A5" w:rsidRDefault="005D33A5" w:rsidP="005D33A5">
      <w:pPr>
        <w:widowControl w:val="0"/>
        <w:autoSpaceDE w:val="0"/>
        <w:autoSpaceDN w:val="0"/>
        <w:jc w:val="right"/>
        <w:outlineLvl w:val="1"/>
        <w:rPr>
          <w:rFonts w:ascii="Times New Roman" w:hAnsi="Times New Roman" w:cs="Times New Roman"/>
          <w:sz w:val="24"/>
        </w:rPr>
      </w:pPr>
      <w:r w:rsidRPr="005D33A5">
        <w:rPr>
          <w:rFonts w:ascii="Times New Roman" w:hAnsi="Times New Roman" w:cs="Times New Roman"/>
          <w:sz w:val="24"/>
        </w:rPr>
        <w:t xml:space="preserve">Приложение </w:t>
      </w:r>
      <w:r w:rsidR="005E00EF">
        <w:rPr>
          <w:rFonts w:ascii="Times New Roman" w:hAnsi="Times New Roman" w:cs="Times New Roman"/>
          <w:sz w:val="24"/>
        </w:rPr>
        <w:t>№</w:t>
      </w:r>
      <w:r w:rsidRPr="005D33A5">
        <w:rPr>
          <w:rFonts w:ascii="Times New Roman" w:hAnsi="Times New Roman" w:cs="Times New Roman"/>
          <w:sz w:val="24"/>
        </w:rPr>
        <w:t xml:space="preserve"> 1</w:t>
      </w:r>
    </w:p>
    <w:p w14:paraId="423C440A" w14:textId="77777777" w:rsidR="005D33A5" w:rsidRPr="005D33A5" w:rsidRDefault="005D33A5" w:rsidP="005D33A5">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к Порядку предоставления</w:t>
      </w:r>
    </w:p>
    <w:p w14:paraId="3DD10EAA" w14:textId="77777777" w:rsidR="005E00EF" w:rsidRDefault="005D33A5" w:rsidP="005D33A5">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субсидий из бюджета</w:t>
      </w:r>
      <w:r w:rsidR="005E00EF">
        <w:rPr>
          <w:rFonts w:ascii="Times New Roman" w:hAnsi="Times New Roman" w:cs="Times New Roman"/>
          <w:sz w:val="24"/>
        </w:rPr>
        <w:t xml:space="preserve"> муниципального</w:t>
      </w:r>
    </w:p>
    <w:p w14:paraId="4D809C13" w14:textId="7BB93A4B" w:rsidR="005D33A5" w:rsidRPr="005D33A5" w:rsidRDefault="005E00EF" w:rsidP="005D33A5">
      <w:pPr>
        <w:widowControl w:val="0"/>
        <w:autoSpaceDE w:val="0"/>
        <w:autoSpaceDN w:val="0"/>
        <w:jc w:val="right"/>
        <w:rPr>
          <w:rFonts w:ascii="Times New Roman" w:hAnsi="Times New Roman" w:cs="Times New Roman"/>
          <w:sz w:val="24"/>
        </w:rPr>
      </w:pPr>
      <w:r>
        <w:rPr>
          <w:rFonts w:ascii="Times New Roman" w:hAnsi="Times New Roman" w:cs="Times New Roman"/>
          <w:sz w:val="24"/>
        </w:rPr>
        <w:t xml:space="preserve">района </w:t>
      </w:r>
      <w:r w:rsidR="005D33A5" w:rsidRPr="005D33A5">
        <w:rPr>
          <w:rFonts w:ascii="Times New Roman" w:hAnsi="Times New Roman" w:cs="Times New Roman"/>
          <w:sz w:val="24"/>
        </w:rPr>
        <w:t>юридическим лицам</w:t>
      </w:r>
    </w:p>
    <w:p w14:paraId="76CE20EA" w14:textId="78A3BFC5" w:rsidR="005D33A5" w:rsidRPr="005D33A5" w:rsidRDefault="005D33A5" w:rsidP="005D33A5">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(за исключением</w:t>
      </w:r>
      <w:r w:rsidR="005E00EF">
        <w:rPr>
          <w:rFonts w:ascii="Times New Roman" w:hAnsi="Times New Roman" w:cs="Times New Roman"/>
          <w:sz w:val="24"/>
        </w:rPr>
        <w:t xml:space="preserve"> </w:t>
      </w:r>
      <w:r w:rsidRPr="005D33A5">
        <w:rPr>
          <w:rFonts w:ascii="Times New Roman" w:hAnsi="Times New Roman" w:cs="Times New Roman"/>
          <w:sz w:val="24"/>
        </w:rPr>
        <w:t>муниципальных учреждений),</w:t>
      </w:r>
    </w:p>
    <w:p w14:paraId="5CD1ACB7" w14:textId="77777777" w:rsidR="005D33A5" w:rsidRPr="005D33A5" w:rsidRDefault="005D33A5" w:rsidP="005D33A5">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индивидуальным предпринимателям</w:t>
      </w:r>
    </w:p>
    <w:p w14:paraId="73199CB3" w14:textId="39F61029" w:rsidR="005D33A5" w:rsidRPr="005E00EF" w:rsidRDefault="005E00EF" w:rsidP="005D33A5">
      <w:pPr>
        <w:widowControl w:val="0"/>
        <w:autoSpaceDE w:val="0"/>
        <w:autoSpaceDN w:val="0"/>
        <w:jc w:val="right"/>
        <w:rPr>
          <w:rFonts w:ascii="Times New Roman" w:hAnsi="Times New Roman" w:cs="Times New Roman"/>
          <w:sz w:val="24"/>
        </w:rPr>
      </w:pPr>
      <w:r>
        <w:rPr>
          <w:rFonts w:ascii="Times New Roman" w:hAnsi="Times New Roman" w:cs="Times New Roman"/>
        </w:rPr>
        <w:t xml:space="preserve">для </w:t>
      </w:r>
      <w:r w:rsidRPr="005E00EF">
        <w:rPr>
          <w:rFonts w:ascii="Times New Roman" w:hAnsi="Times New Roman" w:cs="Times New Roman"/>
        </w:rPr>
        <w:t>запуск</w:t>
      </w:r>
      <w:r>
        <w:rPr>
          <w:rFonts w:ascii="Times New Roman" w:hAnsi="Times New Roman" w:cs="Times New Roman"/>
        </w:rPr>
        <w:t>а</w:t>
      </w:r>
      <w:r w:rsidRPr="005E00EF">
        <w:rPr>
          <w:rFonts w:ascii="Times New Roman" w:hAnsi="Times New Roman" w:cs="Times New Roman"/>
        </w:rPr>
        <w:t xml:space="preserve"> объектов в сфере переработки продукции животноводства</w:t>
      </w:r>
    </w:p>
    <w:p w14:paraId="389D7F88"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D33A5" w:rsidRPr="005D33A5" w14:paraId="7CF4A887" w14:textId="77777777" w:rsidTr="00EB62CB">
        <w:tc>
          <w:tcPr>
            <w:tcW w:w="9071" w:type="dxa"/>
            <w:tcBorders>
              <w:top w:val="nil"/>
              <w:left w:val="nil"/>
              <w:bottom w:val="nil"/>
              <w:right w:val="nil"/>
            </w:tcBorders>
          </w:tcPr>
          <w:p w14:paraId="0D324BAB" w14:textId="77777777" w:rsidR="005D33A5" w:rsidRPr="005D33A5" w:rsidRDefault="005D33A5" w:rsidP="005D33A5">
            <w:pPr>
              <w:widowControl w:val="0"/>
              <w:autoSpaceDE w:val="0"/>
              <w:autoSpaceDN w:val="0"/>
              <w:jc w:val="center"/>
              <w:rPr>
                <w:rFonts w:ascii="Times New Roman" w:hAnsi="Times New Roman" w:cs="Times New Roman"/>
                <w:sz w:val="24"/>
              </w:rPr>
            </w:pPr>
            <w:bookmarkStart w:id="13" w:name="P294"/>
            <w:bookmarkEnd w:id="13"/>
            <w:r w:rsidRPr="005D33A5">
              <w:rPr>
                <w:rFonts w:ascii="Times New Roman" w:hAnsi="Times New Roman" w:cs="Times New Roman"/>
                <w:sz w:val="24"/>
              </w:rPr>
              <w:t>СВЕДЕНИЯ</w:t>
            </w:r>
          </w:p>
          <w:p w14:paraId="5D8D88A1" w14:textId="7E7381A1"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 xml:space="preserve">об Участнике отбора получателей субсидии из </w:t>
            </w:r>
          </w:p>
          <w:p w14:paraId="5CFC8039" w14:textId="77777777" w:rsidR="00DD78A4" w:rsidRDefault="005D33A5" w:rsidP="00DD78A4">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 xml:space="preserve">бюджета </w:t>
            </w:r>
            <w:r w:rsidR="00DD78A4">
              <w:rPr>
                <w:rFonts w:ascii="Times New Roman" w:hAnsi="Times New Roman" w:cs="Times New Roman"/>
                <w:sz w:val="24"/>
              </w:rPr>
              <w:t xml:space="preserve">муниципального района </w:t>
            </w:r>
            <w:r w:rsidRPr="005D33A5">
              <w:rPr>
                <w:rFonts w:ascii="Times New Roman" w:hAnsi="Times New Roman" w:cs="Times New Roman"/>
                <w:sz w:val="24"/>
              </w:rPr>
              <w:t>юридическим лицам (за исключением муниципальных учреждений), индивидуальным предпринимателям</w:t>
            </w:r>
            <w:r w:rsidR="00DD78A4">
              <w:rPr>
                <w:rFonts w:ascii="Times New Roman" w:hAnsi="Times New Roman" w:cs="Times New Roman"/>
                <w:sz w:val="24"/>
              </w:rPr>
              <w:t xml:space="preserve"> </w:t>
            </w:r>
          </w:p>
          <w:p w14:paraId="7AE6B176" w14:textId="7944F42D" w:rsidR="00DD78A4" w:rsidRPr="00DD78A4" w:rsidRDefault="005D33A5" w:rsidP="00DD78A4">
            <w:pPr>
              <w:widowControl w:val="0"/>
              <w:autoSpaceDE w:val="0"/>
              <w:autoSpaceDN w:val="0"/>
              <w:jc w:val="center"/>
              <w:rPr>
                <w:rFonts w:ascii="Times New Roman" w:hAnsi="Times New Roman" w:cs="Times New Roman"/>
              </w:rPr>
            </w:pPr>
            <w:r w:rsidRPr="00DD78A4">
              <w:rPr>
                <w:rFonts w:ascii="Times New Roman" w:hAnsi="Times New Roman" w:cs="Times New Roman"/>
                <w:sz w:val="24"/>
              </w:rPr>
              <w:t xml:space="preserve">на </w:t>
            </w:r>
            <w:r w:rsidR="00DD78A4" w:rsidRPr="00DD78A4">
              <w:rPr>
                <w:rFonts w:ascii="Times New Roman" w:hAnsi="Times New Roman" w:cs="Times New Roman"/>
              </w:rPr>
              <w:t>запуск объектов в сфере переработки продукции животноводства</w:t>
            </w:r>
          </w:p>
          <w:p w14:paraId="0DEDF5A0" w14:textId="7F32FB3E" w:rsidR="005D33A5" w:rsidRPr="005D33A5" w:rsidRDefault="005D33A5" w:rsidP="005D33A5">
            <w:pPr>
              <w:widowControl w:val="0"/>
              <w:autoSpaceDE w:val="0"/>
              <w:autoSpaceDN w:val="0"/>
              <w:jc w:val="center"/>
              <w:rPr>
                <w:rFonts w:ascii="Times New Roman" w:hAnsi="Times New Roman" w:cs="Times New Roman"/>
                <w:sz w:val="24"/>
              </w:rPr>
            </w:pPr>
          </w:p>
        </w:tc>
      </w:tr>
    </w:tbl>
    <w:p w14:paraId="50F24618"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5D33A5" w:rsidRPr="005D33A5" w14:paraId="7BF9156C" w14:textId="77777777" w:rsidTr="00EB62CB">
        <w:tc>
          <w:tcPr>
            <w:tcW w:w="7824" w:type="dxa"/>
          </w:tcPr>
          <w:p w14:paraId="7977D4B7"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Фамилия, имя, отчество руководителя юридического лица, индивидуального предпринимателя</w:t>
            </w:r>
          </w:p>
        </w:tc>
        <w:tc>
          <w:tcPr>
            <w:tcW w:w="1247" w:type="dxa"/>
          </w:tcPr>
          <w:p w14:paraId="0528740F"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B5A51EB" w14:textId="77777777" w:rsidTr="00EB62CB">
        <w:tc>
          <w:tcPr>
            <w:tcW w:w="7824" w:type="dxa"/>
          </w:tcPr>
          <w:p w14:paraId="1DB7D65C"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Полное наименование организации (при наличии)</w:t>
            </w:r>
          </w:p>
        </w:tc>
        <w:tc>
          <w:tcPr>
            <w:tcW w:w="1247" w:type="dxa"/>
          </w:tcPr>
          <w:p w14:paraId="30A7404B"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E8A810A" w14:textId="77777777" w:rsidTr="00EB62CB">
        <w:tc>
          <w:tcPr>
            <w:tcW w:w="7824" w:type="dxa"/>
          </w:tcPr>
          <w:p w14:paraId="73056196"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Организационно-правовая форма</w:t>
            </w:r>
          </w:p>
        </w:tc>
        <w:tc>
          <w:tcPr>
            <w:tcW w:w="1247" w:type="dxa"/>
          </w:tcPr>
          <w:p w14:paraId="307DA0B1"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83D9EBD" w14:textId="77777777" w:rsidTr="00EB62CB">
        <w:tc>
          <w:tcPr>
            <w:tcW w:w="7824" w:type="dxa"/>
          </w:tcPr>
          <w:p w14:paraId="02853534"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Юридический адрес</w:t>
            </w:r>
          </w:p>
        </w:tc>
        <w:tc>
          <w:tcPr>
            <w:tcW w:w="1247" w:type="dxa"/>
          </w:tcPr>
          <w:p w14:paraId="4B56B3D4"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594CA0D" w14:textId="77777777" w:rsidTr="00EB62CB">
        <w:tc>
          <w:tcPr>
            <w:tcW w:w="7824" w:type="dxa"/>
          </w:tcPr>
          <w:p w14:paraId="4EFF9785"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Фактический адрес (место нахождения)</w:t>
            </w:r>
          </w:p>
        </w:tc>
        <w:tc>
          <w:tcPr>
            <w:tcW w:w="1247" w:type="dxa"/>
          </w:tcPr>
          <w:p w14:paraId="3E64A182"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550183D" w14:textId="77777777" w:rsidTr="00EB62CB">
        <w:tc>
          <w:tcPr>
            <w:tcW w:w="7824" w:type="dxa"/>
          </w:tcPr>
          <w:p w14:paraId="281815B0"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Контактные телефоны</w:t>
            </w:r>
          </w:p>
        </w:tc>
        <w:tc>
          <w:tcPr>
            <w:tcW w:w="1247" w:type="dxa"/>
          </w:tcPr>
          <w:p w14:paraId="3F04C6EC"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0F320B62" w14:textId="77777777" w:rsidTr="00EB62CB">
        <w:tc>
          <w:tcPr>
            <w:tcW w:w="7824" w:type="dxa"/>
          </w:tcPr>
          <w:p w14:paraId="5CBEA11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Адрес электронной почты E-mail</w:t>
            </w:r>
          </w:p>
        </w:tc>
        <w:tc>
          <w:tcPr>
            <w:tcW w:w="1247" w:type="dxa"/>
          </w:tcPr>
          <w:p w14:paraId="1836F3C2"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41F881C" w14:textId="77777777" w:rsidTr="00EB62CB">
        <w:tc>
          <w:tcPr>
            <w:tcW w:w="7824" w:type="dxa"/>
          </w:tcPr>
          <w:p w14:paraId="0DEB610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ОГРН</w:t>
            </w:r>
          </w:p>
        </w:tc>
        <w:tc>
          <w:tcPr>
            <w:tcW w:w="1247" w:type="dxa"/>
          </w:tcPr>
          <w:p w14:paraId="19F62CC0"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644CC8D4" w14:textId="77777777" w:rsidTr="00EB62CB">
        <w:tc>
          <w:tcPr>
            <w:tcW w:w="7824" w:type="dxa"/>
          </w:tcPr>
          <w:p w14:paraId="18B5632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ИНН/КПП</w:t>
            </w:r>
          </w:p>
        </w:tc>
        <w:tc>
          <w:tcPr>
            <w:tcW w:w="1247" w:type="dxa"/>
          </w:tcPr>
          <w:p w14:paraId="01A9A5DD"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7B6B8E1E" w14:textId="77777777" w:rsidTr="00EB62CB">
        <w:tc>
          <w:tcPr>
            <w:tcW w:w="7824" w:type="dxa"/>
          </w:tcPr>
          <w:p w14:paraId="70C15A09"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Дата государственной регистрации в качестве юридического лица, индивидуального предпринимателя</w:t>
            </w:r>
          </w:p>
        </w:tc>
        <w:tc>
          <w:tcPr>
            <w:tcW w:w="1247" w:type="dxa"/>
          </w:tcPr>
          <w:p w14:paraId="44A7FB96"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3E31133" w14:textId="77777777" w:rsidTr="00EB62CB">
        <w:tc>
          <w:tcPr>
            <w:tcW w:w="7824" w:type="dxa"/>
          </w:tcPr>
          <w:p w14:paraId="683812ED"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 xml:space="preserve">Основной вид деятельности по </w:t>
            </w:r>
            <w:r w:rsidRPr="005E00EF">
              <w:rPr>
                <w:rFonts w:ascii="Times New Roman" w:hAnsi="Times New Roman" w:cs="Times New Roman"/>
                <w:sz w:val="24"/>
              </w:rPr>
              <w:t xml:space="preserve">Общероссийскому </w:t>
            </w:r>
            <w:hyperlink r:id="rId2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sidRPr="005E00EF">
                <w:rPr>
                  <w:rFonts w:ascii="Times New Roman" w:hAnsi="Times New Roman" w:cs="Times New Roman"/>
                  <w:sz w:val="24"/>
                </w:rPr>
                <w:t>классификатору</w:t>
              </w:r>
            </w:hyperlink>
            <w:r w:rsidRPr="005E00EF">
              <w:rPr>
                <w:rFonts w:ascii="Times New Roman" w:hAnsi="Times New Roman" w:cs="Times New Roman"/>
                <w:sz w:val="24"/>
              </w:rPr>
              <w:t xml:space="preserve"> видов </w:t>
            </w:r>
            <w:r w:rsidRPr="005D33A5">
              <w:rPr>
                <w:rFonts w:ascii="Times New Roman" w:hAnsi="Times New Roman" w:cs="Times New Roman"/>
                <w:sz w:val="24"/>
              </w:rPr>
              <w:t>экономической деятельности (ОКВЭД) с указанием описания кода</w:t>
            </w:r>
          </w:p>
        </w:tc>
        <w:tc>
          <w:tcPr>
            <w:tcW w:w="1247" w:type="dxa"/>
          </w:tcPr>
          <w:p w14:paraId="4A3AFC04"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2D3B39A1" w14:textId="77777777" w:rsidTr="00EB62CB">
        <w:tc>
          <w:tcPr>
            <w:tcW w:w="9071" w:type="dxa"/>
            <w:gridSpan w:val="2"/>
          </w:tcPr>
          <w:p w14:paraId="4917B302"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Имеющиеся в распоряжении юридического лица, индивидуального предпринимателя материально-технические ресурсы:</w:t>
            </w:r>
          </w:p>
        </w:tc>
      </w:tr>
      <w:tr w:rsidR="005D33A5" w:rsidRPr="005D33A5" w14:paraId="616FD813" w14:textId="77777777" w:rsidTr="00EB62CB">
        <w:tc>
          <w:tcPr>
            <w:tcW w:w="7824" w:type="dxa"/>
          </w:tcPr>
          <w:p w14:paraId="541EB086"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 xml:space="preserve">Помещения, здания, строения, сооружения (назначение, площадь, вид </w:t>
            </w:r>
            <w:r w:rsidRPr="005D33A5">
              <w:rPr>
                <w:rFonts w:ascii="Times New Roman" w:hAnsi="Times New Roman" w:cs="Times New Roman"/>
                <w:sz w:val="24"/>
              </w:rPr>
              <w:lastRenderedPageBreak/>
              <w:t>права использования - собственность, аренда, безвозмездное пользование, фактическое предоставление)</w:t>
            </w:r>
          </w:p>
        </w:tc>
        <w:tc>
          <w:tcPr>
            <w:tcW w:w="1247" w:type="dxa"/>
          </w:tcPr>
          <w:p w14:paraId="3866F91E"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4C022446" w14:textId="77777777" w:rsidTr="00EB62CB">
        <w:tc>
          <w:tcPr>
            <w:tcW w:w="7824" w:type="dxa"/>
          </w:tcPr>
          <w:p w14:paraId="1AC14B7D"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Земельный участок (назначение, площадь, вид права использования - собственность, аренда, безвозмездное пользование, фактическое предоставление)</w:t>
            </w:r>
          </w:p>
        </w:tc>
        <w:tc>
          <w:tcPr>
            <w:tcW w:w="1247" w:type="dxa"/>
          </w:tcPr>
          <w:p w14:paraId="0479B42F"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F484504" w14:textId="77777777" w:rsidTr="00EB62CB">
        <w:tc>
          <w:tcPr>
            <w:tcW w:w="7824" w:type="dxa"/>
          </w:tcPr>
          <w:p w14:paraId="093669EC"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Другое</w:t>
            </w:r>
          </w:p>
        </w:tc>
        <w:tc>
          <w:tcPr>
            <w:tcW w:w="1247" w:type="dxa"/>
          </w:tcPr>
          <w:p w14:paraId="078A4A12"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2393BA5" w14:textId="77777777" w:rsidTr="00EB62CB">
        <w:tc>
          <w:tcPr>
            <w:tcW w:w="7824" w:type="dxa"/>
          </w:tcPr>
          <w:p w14:paraId="728C984C"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 (да/нет)</w:t>
            </w:r>
          </w:p>
        </w:tc>
        <w:tc>
          <w:tcPr>
            <w:tcW w:w="1247" w:type="dxa"/>
          </w:tcPr>
          <w:p w14:paraId="16BB8064"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6879AAA" w14:textId="77777777" w:rsidTr="00EB62CB">
        <w:tc>
          <w:tcPr>
            <w:tcW w:w="7824" w:type="dxa"/>
          </w:tcPr>
          <w:p w14:paraId="58B1EF13"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(да/нет)</w:t>
            </w:r>
          </w:p>
        </w:tc>
        <w:tc>
          <w:tcPr>
            <w:tcW w:w="1247" w:type="dxa"/>
          </w:tcPr>
          <w:p w14:paraId="3D2D8657"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7F14ABC3" w14:textId="77777777" w:rsidTr="00EB62CB">
        <w:tc>
          <w:tcPr>
            <w:tcW w:w="7824" w:type="dxa"/>
          </w:tcPr>
          <w:p w14:paraId="6B45242D" w14:textId="70DF967A" w:rsidR="005D33A5" w:rsidRPr="00FA17FF" w:rsidRDefault="005D33A5" w:rsidP="005D33A5">
            <w:pPr>
              <w:widowControl w:val="0"/>
              <w:autoSpaceDE w:val="0"/>
              <w:autoSpaceDN w:val="0"/>
              <w:rPr>
                <w:rFonts w:ascii="Times New Roman" w:hAnsi="Times New Roman" w:cs="Times New Roman"/>
                <w:sz w:val="24"/>
              </w:rPr>
            </w:pPr>
            <w:r w:rsidRPr="00FA17FF">
              <w:rPr>
                <w:rFonts w:ascii="Times New Roman" w:hAnsi="Times New Roman" w:cs="Times New Roman"/>
                <w:sz w:val="24"/>
              </w:rPr>
              <w:t xml:space="preserve">Не получает средства из бюджета </w:t>
            </w:r>
            <w:r w:rsidR="009643D6" w:rsidRPr="00FA17FF">
              <w:rPr>
                <w:rFonts w:ascii="Times New Roman" w:hAnsi="Times New Roman" w:cs="Times New Roman"/>
                <w:sz w:val="24"/>
              </w:rPr>
              <w:t xml:space="preserve">муниципального района </w:t>
            </w:r>
            <w:r w:rsidRPr="00FA17FF">
              <w:rPr>
                <w:rFonts w:ascii="Times New Roman" w:hAnsi="Times New Roman" w:cs="Times New Roman"/>
                <w:sz w:val="24"/>
              </w:rPr>
              <w:t xml:space="preserve">на основании иных нормативных правовых актов </w:t>
            </w:r>
            <w:r w:rsidR="009643D6" w:rsidRPr="00FA17FF">
              <w:rPr>
                <w:rFonts w:ascii="Times New Roman" w:hAnsi="Times New Roman" w:cs="Times New Roman"/>
                <w:sz w:val="24"/>
              </w:rPr>
              <w:t>муниципального образования «Окинский район»</w:t>
            </w:r>
            <w:r w:rsidRPr="00FA17FF">
              <w:rPr>
                <w:rFonts w:ascii="Times New Roman" w:hAnsi="Times New Roman" w:cs="Times New Roman"/>
                <w:sz w:val="24"/>
              </w:rPr>
              <w:t xml:space="preserve"> на цели, указанные в </w:t>
            </w:r>
            <w:hyperlink w:anchor="P63" w:tooltip="2.1. Целью предоставления субсидии является оказание государственной поддержки юридическим лицам (за исключением государственных и муниципальных учреждений) и индивидуальным предпринимателям на развитие приютов для животных без владельцев.">
              <w:r w:rsidRPr="00FA17FF">
                <w:rPr>
                  <w:rFonts w:ascii="Times New Roman" w:hAnsi="Times New Roman" w:cs="Times New Roman"/>
                  <w:sz w:val="24"/>
                </w:rPr>
                <w:t>пункте 2.1</w:t>
              </w:r>
            </w:hyperlink>
            <w:r w:rsidRPr="00FA17FF">
              <w:rPr>
                <w:rFonts w:ascii="Times New Roman" w:hAnsi="Times New Roman" w:cs="Times New Roman"/>
                <w:sz w:val="24"/>
              </w:rPr>
              <w:t xml:space="preserve"> настоящего Порядка</w:t>
            </w:r>
          </w:p>
        </w:tc>
        <w:tc>
          <w:tcPr>
            <w:tcW w:w="1247" w:type="dxa"/>
          </w:tcPr>
          <w:p w14:paraId="5689C9EF" w14:textId="77777777" w:rsidR="005D33A5" w:rsidRPr="00FA17FF" w:rsidRDefault="005D33A5" w:rsidP="005D33A5">
            <w:pPr>
              <w:widowControl w:val="0"/>
              <w:autoSpaceDE w:val="0"/>
              <w:autoSpaceDN w:val="0"/>
              <w:rPr>
                <w:rFonts w:ascii="Times New Roman" w:hAnsi="Times New Roman" w:cs="Times New Roman"/>
                <w:sz w:val="24"/>
              </w:rPr>
            </w:pPr>
          </w:p>
        </w:tc>
      </w:tr>
      <w:tr w:rsidR="005D33A5" w:rsidRPr="005D33A5" w14:paraId="1074EF1F" w14:textId="77777777" w:rsidTr="00EB62CB">
        <w:tc>
          <w:tcPr>
            <w:tcW w:w="7824" w:type="dxa"/>
          </w:tcPr>
          <w:p w14:paraId="570E6527" w14:textId="2BC1693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 xml:space="preserve">Отсутствует просроченная задолженность по возврату в бюджет </w:t>
            </w:r>
            <w:r w:rsidR="009643D6">
              <w:rPr>
                <w:rFonts w:ascii="Times New Roman" w:hAnsi="Times New Roman" w:cs="Times New Roman"/>
                <w:sz w:val="24"/>
              </w:rPr>
              <w:t xml:space="preserve">муниципального района </w:t>
            </w:r>
            <w:r w:rsidRPr="005D33A5">
              <w:rPr>
                <w:rFonts w:ascii="Times New Roman" w:hAnsi="Times New Roman" w:cs="Times New Roman"/>
                <w:sz w:val="24"/>
              </w:rPr>
              <w:t xml:space="preserve">иных субсидий, бюджетных инвестиций, а также иная просроченная (неурегулированная) задолженность по денежным обязательствам перед </w:t>
            </w:r>
            <w:r w:rsidR="009643D6" w:rsidRPr="009643D6">
              <w:rPr>
                <w:rFonts w:ascii="Times New Roman" w:hAnsi="Times New Roman" w:cs="Times New Roman"/>
                <w:sz w:val="24"/>
              </w:rPr>
              <w:t xml:space="preserve">муниципальным образованием «Окинский район» </w:t>
            </w:r>
            <w:r w:rsidRPr="005D33A5">
              <w:rPr>
                <w:rFonts w:ascii="Times New Roman" w:hAnsi="Times New Roman" w:cs="Times New Roman"/>
                <w:sz w:val="24"/>
              </w:rPr>
              <w:t>(да/нет)</w:t>
            </w:r>
          </w:p>
        </w:tc>
        <w:tc>
          <w:tcPr>
            <w:tcW w:w="1247" w:type="dxa"/>
          </w:tcPr>
          <w:p w14:paraId="5E4B792F"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2BEEF68E" w14:textId="77777777" w:rsidTr="00EB62CB">
        <w:tc>
          <w:tcPr>
            <w:tcW w:w="7824" w:type="dxa"/>
          </w:tcPr>
          <w:p w14:paraId="71063314"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 xml:space="preserve">На едином налоговом счете отсутствует задолженность по уплате налогов, сборов и страховых взносов в бюджеты бюджетной системы Российской Федерации или ее размер не превышает размер, </w:t>
            </w:r>
            <w:r w:rsidRPr="009643D6">
              <w:rPr>
                <w:rFonts w:ascii="Times New Roman" w:hAnsi="Times New Roman" w:cs="Times New Roman"/>
                <w:sz w:val="24"/>
              </w:rPr>
              <w:t xml:space="preserve">определенный </w:t>
            </w:r>
            <w:hyperlink r:id="rId24"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9643D6">
                <w:rPr>
                  <w:rFonts w:ascii="Times New Roman" w:hAnsi="Times New Roman" w:cs="Times New Roman"/>
                  <w:sz w:val="24"/>
                </w:rPr>
                <w:t>пунктом 3 статьи 47</w:t>
              </w:r>
            </w:hyperlink>
            <w:r w:rsidRPr="009643D6">
              <w:rPr>
                <w:rFonts w:ascii="Times New Roman" w:hAnsi="Times New Roman" w:cs="Times New Roman"/>
                <w:sz w:val="24"/>
              </w:rPr>
              <w:t xml:space="preserve"> Налогового кодекса Российской Федерации (да/нет</w:t>
            </w:r>
            <w:r w:rsidRPr="005D33A5">
              <w:rPr>
                <w:rFonts w:ascii="Times New Roman" w:hAnsi="Times New Roman" w:cs="Times New Roman"/>
                <w:sz w:val="24"/>
              </w:rPr>
              <w:t>)</w:t>
            </w:r>
          </w:p>
        </w:tc>
        <w:tc>
          <w:tcPr>
            <w:tcW w:w="1247" w:type="dxa"/>
          </w:tcPr>
          <w:p w14:paraId="15E276A9"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76CCDBCE" w14:textId="77777777" w:rsidTr="00EB62CB">
        <w:tc>
          <w:tcPr>
            <w:tcW w:w="7824" w:type="dxa"/>
          </w:tcPr>
          <w:p w14:paraId="0975722B" w14:textId="01CE843E"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Наличие задолженности по возврату субсидий, бюджетных инвестиций, предоставляемых из бюджета</w:t>
            </w:r>
            <w:r w:rsidR="009643D6">
              <w:rPr>
                <w:rFonts w:ascii="Times New Roman" w:hAnsi="Times New Roman" w:cs="Times New Roman"/>
                <w:sz w:val="24"/>
              </w:rPr>
              <w:t xml:space="preserve"> муниципального района</w:t>
            </w:r>
            <w:r w:rsidRPr="005D33A5">
              <w:rPr>
                <w:rFonts w:ascii="Times New Roman" w:hAnsi="Times New Roman" w:cs="Times New Roman"/>
                <w:sz w:val="24"/>
              </w:rPr>
              <w:t>, иная просроченная задолженность (имеется/отсутствует)</w:t>
            </w:r>
          </w:p>
        </w:tc>
        <w:tc>
          <w:tcPr>
            <w:tcW w:w="1247" w:type="dxa"/>
          </w:tcPr>
          <w:p w14:paraId="79A98128"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231B9659" w14:textId="77777777" w:rsidTr="00EB62CB">
        <w:tc>
          <w:tcPr>
            <w:tcW w:w="7824" w:type="dxa"/>
          </w:tcPr>
          <w:p w14:paraId="2C196CD7"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(да/нет)</w:t>
            </w:r>
          </w:p>
        </w:tc>
        <w:tc>
          <w:tcPr>
            <w:tcW w:w="1247" w:type="dxa"/>
          </w:tcPr>
          <w:p w14:paraId="66714972"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2BED521" w14:textId="77777777" w:rsidTr="00EB62CB">
        <w:tc>
          <w:tcPr>
            <w:tcW w:w="7824" w:type="dxa"/>
          </w:tcPr>
          <w:p w14:paraId="74639870"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 xml:space="preserve">Не находится в составляемых в рамках реализации полномочий, </w:t>
            </w:r>
            <w:r w:rsidRPr="00DF7B9E">
              <w:rPr>
                <w:rFonts w:ascii="Times New Roman" w:hAnsi="Times New Roman" w:cs="Times New Roman"/>
                <w:sz w:val="24"/>
              </w:rPr>
              <w:t xml:space="preserve">предусмотренных </w:t>
            </w:r>
            <w:hyperlink r:id="rId25" w:tooltip="Ссылка на КонсультантПлюс">
              <w:r w:rsidRPr="00DF7B9E">
                <w:rPr>
                  <w:rFonts w:ascii="Times New Roman" w:hAnsi="Times New Roman" w:cs="Times New Roman"/>
                  <w:sz w:val="24"/>
                </w:rPr>
                <w:t>главой VII</w:t>
              </w:r>
            </w:hyperlink>
            <w:r w:rsidRPr="00DF7B9E">
              <w:rPr>
                <w:rFonts w:ascii="Times New Roman" w:hAnsi="Times New Roman" w:cs="Times New Roman"/>
                <w:sz w:val="24"/>
              </w:rPr>
              <w:t xml:space="preserve"> Устава </w:t>
            </w:r>
            <w:r w:rsidRPr="005D33A5">
              <w:rPr>
                <w:rFonts w:ascii="Times New Roman" w:hAnsi="Times New Roman" w:cs="Times New Roman"/>
                <w:sz w:val="24"/>
              </w:rPr>
              <w:t xml:space="preserve">ООН, Советом Безопасности ООН </w:t>
            </w:r>
            <w:r w:rsidRPr="005D33A5">
              <w:rPr>
                <w:rFonts w:ascii="Times New Roman" w:hAnsi="Times New Roman" w:cs="Times New Roman"/>
                <w:sz w:val="24"/>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(да/нет)</w:t>
            </w:r>
          </w:p>
        </w:tc>
        <w:tc>
          <w:tcPr>
            <w:tcW w:w="1247" w:type="dxa"/>
          </w:tcPr>
          <w:p w14:paraId="2BDC052A"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B9CB8DF" w14:textId="77777777" w:rsidTr="00EB62CB">
        <w:tc>
          <w:tcPr>
            <w:tcW w:w="7824" w:type="dxa"/>
          </w:tcPr>
          <w:p w14:paraId="5E0327A8" w14:textId="77777777" w:rsidR="005D33A5" w:rsidRPr="00DF7B9E" w:rsidRDefault="005D33A5" w:rsidP="005D33A5">
            <w:pPr>
              <w:widowControl w:val="0"/>
              <w:autoSpaceDE w:val="0"/>
              <w:autoSpaceDN w:val="0"/>
              <w:rPr>
                <w:rFonts w:ascii="Times New Roman" w:hAnsi="Times New Roman" w:cs="Times New Roman"/>
                <w:sz w:val="24"/>
              </w:rPr>
            </w:pPr>
            <w:r w:rsidRPr="00DF7B9E">
              <w:rPr>
                <w:rFonts w:ascii="Times New Roman" w:hAnsi="Times New Roman" w:cs="Times New Roman"/>
                <w:sz w:val="24"/>
              </w:rPr>
              <w:t xml:space="preserve">Не является иностранным агентом в соответствии с Федеральным </w:t>
            </w:r>
            <w:hyperlink r:id="rId26" w:tooltip="Федеральный закон от 14.07.2022 N 255-ФЗ (ред. от 28.12.2024) &quot;О контроле за деятельностью лиц, находящихся под иностранным влиянием&quot; {КонсультантПлюс}">
              <w:r w:rsidRPr="00DF7B9E">
                <w:rPr>
                  <w:rFonts w:ascii="Times New Roman" w:hAnsi="Times New Roman" w:cs="Times New Roman"/>
                  <w:sz w:val="24"/>
                </w:rPr>
                <w:t>законом</w:t>
              </w:r>
            </w:hyperlink>
            <w:r w:rsidRPr="00DF7B9E">
              <w:rPr>
                <w:rFonts w:ascii="Times New Roman" w:hAnsi="Times New Roman" w:cs="Times New Roman"/>
                <w:sz w:val="24"/>
              </w:rPr>
              <w:t xml:space="preserve"> от 14.07.2022 N 255-ФЗ "О контроле за деятельностью лиц, находящихся под иностранным влиянием" (да/нет)</w:t>
            </w:r>
          </w:p>
        </w:tc>
        <w:tc>
          <w:tcPr>
            <w:tcW w:w="1247" w:type="dxa"/>
          </w:tcPr>
          <w:p w14:paraId="3A153B9D" w14:textId="77777777" w:rsidR="005D33A5" w:rsidRPr="00DF7B9E" w:rsidRDefault="005D33A5" w:rsidP="005D33A5">
            <w:pPr>
              <w:widowControl w:val="0"/>
              <w:autoSpaceDE w:val="0"/>
              <w:autoSpaceDN w:val="0"/>
              <w:rPr>
                <w:rFonts w:ascii="Times New Roman" w:hAnsi="Times New Roman" w:cs="Times New Roman"/>
                <w:sz w:val="24"/>
              </w:rPr>
            </w:pPr>
          </w:p>
        </w:tc>
      </w:tr>
      <w:tr w:rsidR="005D33A5" w:rsidRPr="005D33A5" w14:paraId="03C01CBB" w14:textId="77777777" w:rsidTr="00EB62CB">
        <w:tc>
          <w:tcPr>
            <w:tcW w:w="7824" w:type="dxa"/>
          </w:tcPr>
          <w:p w14:paraId="266D1DC0"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Наличие у Участника отбора сайта в информационно-коммуникационной сети Интернет и (или) страницы в социальных сетях, где размещена информация о реализации социального проекта (ссылка на сайт, страницы в социальных сетях)</w:t>
            </w:r>
          </w:p>
        </w:tc>
        <w:tc>
          <w:tcPr>
            <w:tcW w:w="1247" w:type="dxa"/>
          </w:tcPr>
          <w:p w14:paraId="431B2751"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E78AF0B" w14:textId="77777777" w:rsidTr="00EB62CB">
        <w:tc>
          <w:tcPr>
            <w:tcW w:w="7824" w:type="dxa"/>
          </w:tcPr>
          <w:p w14:paraId="0E29DB43" w14:textId="1133367E" w:rsidR="005D33A5" w:rsidRPr="005D33A5" w:rsidRDefault="00C277C2" w:rsidP="005D33A5">
            <w:pPr>
              <w:widowControl w:val="0"/>
              <w:autoSpaceDE w:val="0"/>
              <w:autoSpaceDN w:val="0"/>
              <w:rPr>
                <w:rFonts w:ascii="Times New Roman" w:hAnsi="Times New Roman" w:cs="Times New Roman"/>
                <w:sz w:val="24"/>
              </w:rPr>
            </w:pPr>
            <w:r w:rsidRPr="00C277C2">
              <w:rPr>
                <w:rFonts w:ascii="Times New Roman" w:hAnsi="Times New Roman" w:cs="Times New Roman"/>
                <w:sz w:val="24"/>
              </w:rPr>
              <w:t>Сохранение или увеличение объема производства мяса в убойном весе на 1 января текущего года по сравнению с показателем на 1 января предыдущего года</w:t>
            </w:r>
          </w:p>
        </w:tc>
        <w:tc>
          <w:tcPr>
            <w:tcW w:w="1247" w:type="dxa"/>
          </w:tcPr>
          <w:p w14:paraId="76CD5667"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7F709F56" w14:textId="77777777" w:rsidTr="00EB62CB">
        <w:tc>
          <w:tcPr>
            <w:tcW w:w="7824" w:type="dxa"/>
          </w:tcPr>
          <w:p w14:paraId="36E01C21" w14:textId="3A258EBA"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 xml:space="preserve">Наличие у Участника отбора заключенных в текущем году и (или) в году, предшествующем году проведения отбора, муниципальных контрактов на осуществление деятельности в сфере </w:t>
            </w:r>
            <w:r w:rsidR="00DF7B9E" w:rsidRPr="00DF7B9E">
              <w:rPr>
                <w:rFonts w:ascii="Times New Roman" w:hAnsi="Times New Roman" w:cs="Times New Roman"/>
              </w:rPr>
              <w:t>в сфере переработки продукции животноводства</w:t>
            </w:r>
            <w:r w:rsidR="00DF7B9E" w:rsidRPr="005D33A5">
              <w:rPr>
                <w:rFonts w:ascii="Times New Roman" w:hAnsi="Times New Roman" w:cs="Times New Roman"/>
                <w:sz w:val="24"/>
              </w:rPr>
              <w:t xml:space="preserve"> </w:t>
            </w:r>
            <w:r w:rsidRPr="005D33A5">
              <w:rPr>
                <w:rFonts w:ascii="Times New Roman" w:hAnsi="Times New Roman" w:cs="Times New Roman"/>
                <w:sz w:val="24"/>
              </w:rPr>
              <w:t>(реквизиты муниципальных контрактов)</w:t>
            </w:r>
          </w:p>
        </w:tc>
        <w:tc>
          <w:tcPr>
            <w:tcW w:w="1247" w:type="dxa"/>
          </w:tcPr>
          <w:p w14:paraId="4EA3DD61"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6D9EF585" w14:textId="77777777" w:rsidTr="00EB62CB">
        <w:tc>
          <w:tcPr>
            <w:tcW w:w="7824" w:type="dxa"/>
          </w:tcPr>
          <w:p w14:paraId="1E9DA2ED"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Наличие в текущем году и (или) в году, предшествующем проведению отбора, положительных публикаций о деятельности Участника отбора в средствах массовой информации (ссылка на публикацию)</w:t>
            </w:r>
          </w:p>
        </w:tc>
        <w:tc>
          <w:tcPr>
            <w:tcW w:w="1247" w:type="dxa"/>
          </w:tcPr>
          <w:p w14:paraId="20801B2B"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65EF7D8" w14:textId="77777777" w:rsidTr="00EB62CB">
        <w:tc>
          <w:tcPr>
            <w:tcW w:w="7824" w:type="dxa"/>
          </w:tcPr>
          <w:p w14:paraId="038DA502"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Участник отбора ранее не являлся получателем субсидии (да/нет)</w:t>
            </w:r>
          </w:p>
        </w:tc>
        <w:tc>
          <w:tcPr>
            <w:tcW w:w="1247" w:type="dxa"/>
          </w:tcPr>
          <w:p w14:paraId="6BFFFB77"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327D00C" w14:textId="77777777" w:rsidTr="00EB62CB">
        <w:tc>
          <w:tcPr>
            <w:tcW w:w="7824" w:type="dxa"/>
          </w:tcPr>
          <w:p w14:paraId="35CE908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Полное наименование юридического лица, индивидуального предпринимателя, соответствующего наименованию, указанному в открытом в банке расчетном счете</w:t>
            </w:r>
          </w:p>
        </w:tc>
        <w:tc>
          <w:tcPr>
            <w:tcW w:w="1247" w:type="dxa"/>
          </w:tcPr>
          <w:p w14:paraId="508B82DA"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0491CCF" w14:textId="77777777" w:rsidTr="00EB62CB">
        <w:tc>
          <w:tcPr>
            <w:tcW w:w="7824" w:type="dxa"/>
          </w:tcPr>
          <w:p w14:paraId="79651095"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Расчетный счет</w:t>
            </w:r>
          </w:p>
        </w:tc>
        <w:tc>
          <w:tcPr>
            <w:tcW w:w="1247" w:type="dxa"/>
          </w:tcPr>
          <w:p w14:paraId="353A151F"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64FF632F" w14:textId="77777777" w:rsidTr="00EB62CB">
        <w:tc>
          <w:tcPr>
            <w:tcW w:w="7824" w:type="dxa"/>
          </w:tcPr>
          <w:p w14:paraId="5FE2DCCE"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Корреспондирующий счет банка</w:t>
            </w:r>
          </w:p>
        </w:tc>
        <w:tc>
          <w:tcPr>
            <w:tcW w:w="1247" w:type="dxa"/>
          </w:tcPr>
          <w:p w14:paraId="1D3DC01A"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6AFD43FC" w14:textId="77777777" w:rsidTr="00EB62CB">
        <w:tc>
          <w:tcPr>
            <w:tcW w:w="7824" w:type="dxa"/>
          </w:tcPr>
          <w:p w14:paraId="348CF5B1"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БИК банка</w:t>
            </w:r>
          </w:p>
        </w:tc>
        <w:tc>
          <w:tcPr>
            <w:tcW w:w="1247" w:type="dxa"/>
          </w:tcPr>
          <w:p w14:paraId="1EBA4532"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21B94C75" w14:textId="77777777" w:rsidTr="00EB62CB">
        <w:tc>
          <w:tcPr>
            <w:tcW w:w="7824" w:type="dxa"/>
          </w:tcPr>
          <w:p w14:paraId="11261CED" w14:textId="77777777" w:rsidR="005D33A5" w:rsidRPr="00DF7B9E" w:rsidRDefault="00411220" w:rsidP="005D33A5">
            <w:pPr>
              <w:widowControl w:val="0"/>
              <w:autoSpaceDE w:val="0"/>
              <w:autoSpaceDN w:val="0"/>
              <w:rPr>
                <w:rFonts w:ascii="Times New Roman" w:hAnsi="Times New Roman" w:cs="Times New Roman"/>
                <w:sz w:val="24"/>
              </w:rPr>
            </w:pPr>
            <w:hyperlink r:id="rId2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sidR="005D33A5" w:rsidRPr="00DF7B9E">
                <w:rPr>
                  <w:rFonts w:ascii="Times New Roman" w:hAnsi="Times New Roman" w:cs="Times New Roman"/>
                  <w:sz w:val="24"/>
                </w:rPr>
                <w:t>ОКТМО</w:t>
              </w:r>
            </w:hyperlink>
          </w:p>
        </w:tc>
        <w:tc>
          <w:tcPr>
            <w:tcW w:w="1247" w:type="dxa"/>
          </w:tcPr>
          <w:p w14:paraId="7E3065AB"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7EA20D3" w14:textId="77777777" w:rsidTr="00EB62CB">
        <w:tc>
          <w:tcPr>
            <w:tcW w:w="7824" w:type="dxa"/>
          </w:tcPr>
          <w:p w14:paraId="5CB6D761"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Наименование банка</w:t>
            </w:r>
          </w:p>
        </w:tc>
        <w:tc>
          <w:tcPr>
            <w:tcW w:w="1247" w:type="dxa"/>
          </w:tcPr>
          <w:p w14:paraId="6D718AE3" w14:textId="77777777" w:rsidR="005D33A5" w:rsidRPr="005D33A5" w:rsidRDefault="005D33A5" w:rsidP="005D33A5">
            <w:pPr>
              <w:widowControl w:val="0"/>
              <w:autoSpaceDE w:val="0"/>
              <w:autoSpaceDN w:val="0"/>
              <w:rPr>
                <w:rFonts w:ascii="Times New Roman" w:hAnsi="Times New Roman" w:cs="Times New Roman"/>
                <w:sz w:val="24"/>
              </w:rPr>
            </w:pPr>
          </w:p>
        </w:tc>
      </w:tr>
    </w:tbl>
    <w:p w14:paraId="2BFA09F5"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D33A5" w:rsidRPr="005D33A5" w14:paraId="2BEC8F04" w14:textId="77777777" w:rsidTr="00EB62CB">
        <w:tc>
          <w:tcPr>
            <w:tcW w:w="9071" w:type="dxa"/>
            <w:tcBorders>
              <w:top w:val="single" w:sz="4" w:space="0" w:color="auto"/>
              <w:left w:val="single" w:sz="4" w:space="0" w:color="auto"/>
              <w:bottom w:val="single" w:sz="4" w:space="0" w:color="auto"/>
              <w:right w:val="single" w:sz="4" w:space="0" w:color="auto"/>
            </w:tcBorders>
          </w:tcPr>
          <w:p w14:paraId="325CC489" w14:textId="7D2B8E0A"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Прилагаемые документы, предусмотренные Порядком предоставления субсидии из бюджета</w:t>
            </w:r>
            <w:r w:rsidR="00DF7B9E">
              <w:rPr>
                <w:rFonts w:ascii="Times New Roman" w:hAnsi="Times New Roman" w:cs="Times New Roman"/>
                <w:sz w:val="24"/>
              </w:rPr>
              <w:t xml:space="preserve"> муниципального района</w:t>
            </w:r>
            <w:r w:rsidRPr="005D33A5">
              <w:rPr>
                <w:rFonts w:ascii="Times New Roman" w:hAnsi="Times New Roman" w:cs="Times New Roman"/>
                <w:sz w:val="24"/>
              </w:rPr>
              <w:t>:</w:t>
            </w:r>
          </w:p>
        </w:tc>
      </w:tr>
    </w:tbl>
    <w:p w14:paraId="2D375EBA"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16"/>
        <w:gridCol w:w="3231"/>
      </w:tblGrid>
      <w:tr w:rsidR="005D33A5" w:rsidRPr="005D33A5" w14:paraId="2E2206A9" w14:textId="77777777" w:rsidTr="00EB62CB">
        <w:tc>
          <w:tcPr>
            <w:tcW w:w="624" w:type="dxa"/>
          </w:tcPr>
          <w:p w14:paraId="4039C9FB" w14:textId="5662C49E" w:rsidR="005D33A5" w:rsidRPr="005D33A5" w:rsidRDefault="00DF7B9E" w:rsidP="005D33A5">
            <w:pPr>
              <w:widowControl w:val="0"/>
              <w:autoSpaceDE w:val="0"/>
              <w:autoSpaceDN w:val="0"/>
              <w:jc w:val="center"/>
              <w:rPr>
                <w:rFonts w:ascii="Times New Roman" w:hAnsi="Times New Roman" w:cs="Times New Roman"/>
                <w:sz w:val="24"/>
              </w:rPr>
            </w:pPr>
            <w:r>
              <w:rPr>
                <w:rFonts w:ascii="Times New Roman" w:hAnsi="Times New Roman" w:cs="Times New Roman"/>
                <w:sz w:val="24"/>
              </w:rPr>
              <w:t>№№</w:t>
            </w:r>
            <w:r w:rsidR="005D33A5" w:rsidRPr="005D33A5">
              <w:rPr>
                <w:rFonts w:ascii="Times New Roman" w:hAnsi="Times New Roman" w:cs="Times New Roman"/>
                <w:sz w:val="24"/>
              </w:rPr>
              <w:t>п/п</w:t>
            </w:r>
          </w:p>
        </w:tc>
        <w:tc>
          <w:tcPr>
            <w:tcW w:w="5216" w:type="dxa"/>
          </w:tcPr>
          <w:p w14:paraId="040675CF"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Наименование документа</w:t>
            </w:r>
          </w:p>
        </w:tc>
        <w:tc>
          <w:tcPr>
            <w:tcW w:w="3231" w:type="dxa"/>
          </w:tcPr>
          <w:p w14:paraId="06E22E97"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Количество листов</w:t>
            </w:r>
          </w:p>
        </w:tc>
      </w:tr>
      <w:tr w:rsidR="005D33A5" w:rsidRPr="005D33A5" w14:paraId="249DB817" w14:textId="77777777" w:rsidTr="00EB62CB">
        <w:tc>
          <w:tcPr>
            <w:tcW w:w="624" w:type="dxa"/>
          </w:tcPr>
          <w:p w14:paraId="6A6656E3" w14:textId="77777777" w:rsidR="005D33A5" w:rsidRPr="005D33A5" w:rsidRDefault="005D33A5" w:rsidP="005D33A5">
            <w:pPr>
              <w:widowControl w:val="0"/>
              <w:autoSpaceDE w:val="0"/>
              <w:autoSpaceDN w:val="0"/>
              <w:rPr>
                <w:rFonts w:ascii="Times New Roman" w:hAnsi="Times New Roman" w:cs="Times New Roman"/>
                <w:sz w:val="24"/>
              </w:rPr>
            </w:pPr>
          </w:p>
        </w:tc>
        <w:tc>
          <w:tcPr>
            <w:tcW w:w="5216" w:type="dxa"/>
          </w:tcPr>
          <w:p w14:paraId="732025F8" w14:textId="77777777" w:rsidR="005D33A5" w:rsidRPr="005D33A5" w:rsidRDefault="005D33A5" w:rsidP="005D33A5">
            <w:pPr>
              <w:widowControl w:val="0"/>
              <w:autoSpaceDE w:val="0"/>
              <w:autoSpaceDN w:val="0"/>
              <w:rPr>
                <w:rFonts w:ascii="Times New Roman" w:hAnsi="Times New Roman" w:cs="Times New Roman"/>
                <w:sz w:val="24"/>
              </w:rPr>
            </w:pPr>
          </w:p>
        </w:tc>
        <w:tc>
          <w:tcPr>
            <w:tcW w:w="3231" w:type="dxa"/>
          </w:tcPr>
          <w:p w14:paraId="335D7D53"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6990D728" w14:textId="77777777" w:rsidTr="00EB62CB">
        <w:tc>
          <w:tcPr>
            <w:tcW w:w="624" w:type="dxa"/>
          </w:tcPr>
          <w:p w14:paraId="51AC0326" w14:textId="77777777" w:rsidR="005D33A5" w:rsidRPr="005D33A5" w:rsidRDefault="005D33A5" w:rsidP="005D33A5">
            <w:pPr>
              <w:widowControl w:val="0"/>
              <w:autoSpaceDE w:val="0"/>
              <w:autoSpaceDN w:val="0"/>
              <w:rPr>
                <w:rFonts w:ascii="Times New Roman" w:hAnsi="Times New Roman" w:cs="Times New Roman"/>
                <w:sz w:val="24"/>
              </w:rPr>
            </w:pPr>
          </w:p>
        </w:tc>
        <w:tc>
          <w:tcPr>
            <w:tcW w:w="5216" w:type="dxa"/>
          </w:tcPr>
          <w:p w14:paraId="4F01BCDE" w14:textId="77777777" w:rsidR="005D33A5" w:rsidRPr="005D33A5" w:rsidRDefault="005D33A5" w:rsidP="005D33A5">
            <w:pPr>
              <w:widowControl w:val="0"/>
              <w:autoSpaceDE w:val="0"/>
              <w:autoSpaceDN w:val="0"/>
              <w:rPr>
                <w:rFonts w:ascii="Times New Roman" w:hAnsi="Times New Roman" w:cs="Times New Roman"/>
                <w:sz w:val="24"/>
              </w:rPr>
            </w:pPr>
          </w:p>
        </w:tc>
        <w:tc>
          <w:tcPr>
            <w:tcW w:w="3231" w:type="dxa"/>
          </w:tcPr>
          <w:p w14:paraId="10B7785A" w14:textId="77777777" w:rsidR="005D33A5" w:rsidRPr="005D33A5" w:rsidRDefault="005D33A5" w:rsidP="005D33A5">
            <w:pPr>
              <w:widowControl w:val="0"/>
              <w:autoSpaceDE w:val="0"/>
              <w:autoSpaceDN w:val="0"/>
              <w:rPr>
                <w:rFonts w:ascii="Times New Roman" w:hAnsi="Times New Roman" w:cs="Times New Roman"/>
                <w:sz w:val="24"/>
              </w:rPr>
            </w:pPr>
          </w:p>
        </w:tc>
      </w:tr>
    </w:tbl>
    <w:p w14:paraId="749AF7CA"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8"/>
        <w:gridCol w:w="677"/>
        <w:gridCol w:w="1531"/>
        <w:gridCol w:w="340"/>
        <w:gridCol w:w="3175"/>
      </w:tblGrid>
      <w:tr w:rsidR="005D33A5" w:rsidRPr="005D33A5" w14:paraId="793C905C" w14:textId="77777777" w:rsidTr="00EB62CB">
        <w:tc>
          <w:tcPr>
            <w:tcW w:w="9071" w:type="dxa"/>
            <w:gridSpan w:val="5"/>
            <w:tcBorders>
              <w:top w:val="nil"/>
              <w:left w:val="nil"/>
              <w:bottom w:val="nil"/>
              <w:right w:val="nil"/>
            </w:tcBorders>
          </w:tcPr>
          <w:p w14:paraId="7820ED8D" w14:textId="6AC0EDB1" w:rsidR="005D33A5" w:rsidRPr="005D33A5" w:rsidRDefault="005D33A5" w:rsidP="005D33A5">
            <w:pPr>
              <w:widowControl w:val="0"/>
              <w:autoSpaceDE w:val="0"/>
              <w:autoSpaceDN w:val="0"/>
              <w:ind w:firstLine="283"/>
              <w:jc w:val="both"/>
              <w:rPr>
                <w:rFonts w:ascii="Times New Roman" w:hAnsi="Times New Roman" w:cs="Times New Roman"/>
                <w:sz w:val="24"/>
              </w:rPr>
            </w:pPr>
            <w:r w:rsidRPr="005D33A5">
              <w:rPr>
                <w:rFonts w:ascii="Times New Roman" w:hAnsi="Times New Roman" w:cs="Times New Roman"/>
                <w:sz w:val="24"/>
              </w:rPr>
              <w:lastRenderedPageBreak/>
              <w:t>Гарантирую, что сведения об Участнике отбора получателей субсидии из бюджета</w:t>
            </w:r>
            <w:r w:rsidR="00DF7B9E">
              <w:rPr>
                <w:rFonts w:ascii="Times New Roman" w:hAnsi="Times New Roman" w:cs="Times New Roman"/>
                <w:sz w:val="24"/>
              </w:rPr>
              <w:t xml:space="preserve"> муниципального района</w:t>
            </w:r>
            <w:r w:rsidRPr="005D33A5">
              <w:rPr>
                <w:rFonts w:ascii="Times New Roman" w:hAnsi="Times New Roman" w:cs="Times New Roman"/>
                <w:sz w:val="24"/>
              </w:rPr>
              <w:t xml:space="preserve"> юридическим лицам (за исключением муниципальных учреждений), индивидуальным предпринимателям на </w:t>
            </w:r>
            <w:r w:rsidR="00DF7B9E" w:rsidRPr="00DF7B9E">
              <w:rPr>
                <w:rFonts w:ascii="Times New Roman" w:hAnsi="Times New Roman" w:cs="Times New Roman"/>
              </w:rPr>
              <w:t>запуск объектов в сфере переработки продукции животноводства</w:t>
            </w:r>
            <w:r w:rsidR="00DF7B9E">
              <w:rPr>
                <w:rFonts w:ascii="Times New Roman" w:hAnsi="Times New Roman" w:cs="Times New Roman"/>
              </w:rPr>
              <w:t xml:space="preserve">, </w:t>
            </w:r>
            <w:r w:rsidRPr="005D33A5">
              <w:rPr>
                <w:rFonts w:ascii="Times New Roman" w:hAnsi="Times New Roman" w:cs="Times New Roman"/>
                <w:sz w:val="24"/>
              </w:rPr>
              <w:t>достоверны, изложены в полном объеме и актуальны. Подлинность прилагаемых документов подтверждаю.</w:t>
            </w:r>
          </w:p>
          <w:p w14:paraId="22462D17" w14:textId="1157661F" w:rsidR="005D33A5" w:rsidRPr="005D33A5" w:rsidRDefault="005D33A5" w:rsidP="005D33A5">
            <w:pPr>
              <w:widowControl w:val="0"/>
              <w:autoSpaceDE w:val="0"/>
              <w:autoSpaceDN w:val="0"/>
              <w:ind w:firstLine="283"/>
              <w:jc w:val="both"/>
              <w:rPr>
                <w:rFonts w:ascii="Times New Roman" w:hAnsi="Times New Roman" w:cs="Times New Roman"/>
                <w:sz w:val="24"/>
              </w:rPr>
            </w:pPr>
            <w:r w:rsidRPr="005D33A5">
              <w:rPr>
                <w:rFonts w:ascii="Times New Roman" w:hAnsi="Times New Roman" w:cs="Times New Roman"/>
                <w:sz w:val="24"/>
              </w:rPr>
              <w:t>С нормативными правовыми актами Российской Федерации</w:t>
            </w:r>
            <w:r w:rsidR="00DF7B9E">
              <w:rPr>
                <w:rFonts w:ascii="Times New Roman" w:hAnsi="Times New Roman" w:cs="Times New Roman"/>
                <w:sz w:val="24"/>
              </w:rPr>
              <w:t>,</w:t>
            </w:r>
            <w:r w:rsidRPr="005D33A5">
              <w:rPr>
                <w:rFonts w:ascii="Times New Roman" w:hAnsi="Times New Roman" w:cs="Times New Roman"/>
                <w:sz w:val="24"/>
              </w:rPr>
              <w:t xml:space="preserve"> Республики Бурятия</w:t>
            </w:r>
            <w:r w:rsidR="00DF7B9E">
              <w:rPr>
                <w:rFonts w:ascii="Times New Roman" w:hAnsi="Times New Roman" w:cs="Times New Roman"/>
                <w:sz w:val="24"/>
              </w:rPr>
              <w:t xml:space="preserve"> и муниципального образования «Окинский район»</w:t>
            </w:r>
            <w:r w:rsidRPr="005D33A5">
              <w:rPr>
                <w:rFonts w:ascii="Times New Roman" w:hAnsi="Times New Roman" w:cs="Times New Roman"/>
                <w:sz w:val="24"/>
              </w:rPr>
              <w:t>, регулирующими порядок и условия предоставления субсидии, ознакомлен(-а), их содержание и смысл понятны, с ними согласен(-а).</w:t>
            </w:r>
          </w:p>
        </w:tc>
      </w:tr>
      <w:tr w:rsidR="005D33A5" w:rsidRPr="005D33A5" w14:paraId="463F2D87" w14:textId="77777777" w:rsidTr="00EB62CB">
        <w:tc>
          <w:tcPr>
            <w:tcW w:w="9071" w:type="dxa"/>
            <w:gridSpan w:val="5"/>
            <w:tcBorders>
              <w:top w:val="nil"/>
              <w:left w:val="nil"/>
              <w:bottom w:val="nil"/>
              <w:right w:val="nil"/>
            </w:tcBorders>
          </w:tcPr>
          <w:p w14:paraId="237B24CA" w14:textId="7C44E0C1"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C962C1A" w14:textId="77777777" w:rsidTr="00EB62CB">
        <w:tc>
          <w:tcPr>
            <w:tcW w:w="3348" w:type="dxa"/>
            <w:tcBorders>
              <w:top w:val="nil"/>
              <w:left w:val="nil"/>
              <w:bottom w:val="nil"/>
              <w:right w:val="nil"/>
            </w:tcBorders>
          </w:tcPr>
          <w:p w14:paraId="00C26D36"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Руководитель</w:t>
            </w:r>
          </w:p>
        </w:tc>
        <w:tc>
          <w:tcPr>
            <w:tcW w:w="2208" w:type="dxa"/>
            <w:gridSpan w:val="2"/>
            <w:tcBorders>
              <w:top w:val="nil"/>
              <w:left w:val="nil"/>
              <w:bottom w:val="single" w:sz="4" w:space="0" w:color="auto"/>
              <w:right w:val="nil"/>
            </w:tcBorders>
          </w:tcPr>
          <w:p w14:paraId="3DE469F0" w14:textId="77777777" w:rsidR="005D33A5" w:rsidRPr="005D33A5" w:rsidRDefault="005D33A5" w:rsidP="005D33A5">
            <w:pPr>
              <w:widowControl w:val="0"/>
              <w:autoSpaceDE w:val="0"/>
              <w:autoSpaceDN w:val="0"/>
              <w:rPr>
                <w:rFonts w:ascii="Times New Roman" w:hAnsi="Times New Roman" w:cs="Times New Roman"/>
                <w:sz w:val="24"/>
              </w:rPr>
            </w:pPr>
          </w:p>
        </w:tc>
        <w:tc>
          <w:tcPr>
            <w:tcW w:w="340" w:type="dxa"/>
            <w:vMerge w:val="restart"/>
            <w:tcBorders>
              <w:top w:val="nil"/>
              <w:left w:val="nil"/>
              <w:bottom w:val="nil"/>
              <w:right w:val="nil"/>
            </w:tcBorders>
          </w:tcPr>
          <w:p w14:paraId="7EC0F44D" w14:textId="77777777" w:rsidR="005D33A5" w:rsidRPr="005D33A5" w:rsidRDefault="005D33A5" w:rsidP="005D33A5">
            <w:pPr>
              <w:widowControl w:val="0"/>
              <w:autoSpaceDE w:val="0"/>
              <w:autoSpaceDN w:val="0"/>
              <w:rPr>
                <w:rFonts w:ascii="Times New Roman" w:hAnsi="Times New Roman" w:cs="Times New Roman"/>
                <w:sz w:val="24"/>
              </w:rPr>
            </w:pPr>
          </w:p>
        </w:tc>
        <w:tc>
          <w:tcPr>
            <w:tcW w:w="3175" w:type="dxa"/>
            <w:tcBorders>
              <w:top w:val="nil"/>
              <w:left w:val="nil"/>
              <w:bottom w:val="single" w:sz="4" w:space="0" w:color="auto"/>
              <w:right w:val="nil"/>
            </w:tcBorders>
          </w:tcPr>
          <w:p w14:paraId="4B692AA7"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3F2ED362" w14:textId="77777777" w:rsidTr="00EB62CB">
        <w:tc>
          <w:tcPr>
            <w:tcW w:w="3348" w:type="dxa"/>
            <w:tcBorders>
              <w:top w:val="nil"/>
              <w:left w:val="nil"/>
              <w:bottom w:val="nil"/>
              <w:right w:val="nil"/>
            </w:tcBorders>
          </w:tcPr>
          <w:p w14:paraId="48269658" w14:textId="77777777" w:rsidR="005D33A5" w:rsidRPr="005D33A5" w:rsidRDefault="005D33A5" w:rsidP="005D33A5">
            <w:pPr>
              <w:widowControl w:val="0"/>
              <w:autoSpaceDE w:val="0"/>
              <w:autoSpaceDN w:val="0"/>
              <w:rPr>
                <w:rFonts w:ascii="Times New Roman" w:hAnsi="Times New Roman" w:cs="Times New Roman"/>
                <w:sz w:val="24"/>
              </w:rPr>
            </w:pPr>
          </w:p>
        </w:tc>
        <w:tc>
          <w:tcPr>
            <w:tcW w:w="2208" w:type="dxa"/>
            <w:gridSpan w:val="2"/>
            <w:tcBorders>
              <w:top w:val="single" w:sz="4" w:space="0" w:color="auto"/>
              <w:left w:val="nil"/>
              <w:bottom w:val="nil"/>
              <w:right w:val="nil"/>
            </w:tcBorders>
          </w:tcPr>
          <w:p w14:paraId="0B6290F4"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(подпись)</w:t>
            </w:r>
          </w:p>
        </w:tc>
        <w:tc>
          <w:tcPr>
            <w:tcW w:w="340" w:type="dxa"/>
            <w:vMerge/>
            <w:tcBorders>
              <w:top w:val="nil"/>
              <w:left w:val="nil"/>
              <w:bottom w:val="nil"/>
              <w:right w:val="nil"/>
            </w:tcBorders>
          </w:tcPr>
          <w:p w14:paraId="5F5F9217" w14:textId="77777777" w:rsidR="005D33A5" w:rsidRPr="005D33A5" w:rsidRDefault="005D33A5" w:rsidP="005D33A5">
            <w:pPr>
              <w:widowControl w:val="0"/>
              <w:autoSpaceDE w:val="0"/>
              <w:autoSpaceDN w:val="0"/>
              <w:rPr>
                <w:rFonts w:ascii="Times New Roman" w:hAnsi="Times New Roman" w:cs="Times New Roman"/>
                <w:sz w:val="24"/>
              </w:rPr>
            </w:pPr>
          </w:p>
        </w:tc>
        <w:tc>
          <w:tcPr>
            <w:tcW w:w="3175" w:type="dxa"/>
            <w:tcBorders>
              <w:top w:val="single" w:sz="4" w:space="0" w:color="auto"/>
              <w:left w:val="nil"/>
              <w:bottom w:val="nil"/>
              <w:right w:val="nil"/>
            </w:tcBorders>
          </w:tcPr>
          <w:p w14:paraId="7074780F"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(ФИО)</w:t>
            </w:r>
          </w:p>
        </w:tc>
      </w:tr>
      <w:tr w:rsidR="005D33A5" w:rsidRPr="005D33A5" w14:paraId="5DC5E216" w14:textId="77777777" w:rsidTr="00EB62CB">
        <w:tc>
          <w:tcPr>
            <w:tcW w:w="4025" w:type="dxa"/>
            <w:gridSpan w:val="2"/>
            <w:tcBorders>
              <w:top w:val="nil"/>
              <w:left w:val="nil"/>
              <w:bottom w:val="nil"/>
              <w:right w:val="nil"/>
            </w:tcBorders>
          </w:tcPr>
          <w:p w14:paraId="02701ADE"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МП (при наличии печати)</w:t>
            </w:r>
          </w:p>
        </w:tc>
        <w:tc>
          <w:tcPr>
            <w:tcW w:w="5046" w:type="dxa"/>
            <w:gridSpan w:val="3"/>
            <w:tcBorders>
              <w:top w:val="nil"/>
              <w:left w:val="nil"/>
              <w:bottom w:val="nil"/>
              <w:right w:val="nil"/>
            </w:tcBorders>
          </w:tcPr>
          <w:p w14:paraId="21C355F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"__" ____________ 20__ г.</w:t>
            </w:r>
          </w:p>
        </w:tc>
      </w:tr>
    </w:tbl>
    <w:p w14:paraId="0B7F526B" w14:textId="77777777" w:rsidR="005D33A5" w:rsidRPr="005D33A5" w:rsidRDefault="005D33A5" w:rsidP="005D33A5">
      <w:pPr>
        <w:widowControl w:val="0"/>
        <w:autoSpaceDE w:val="0"/>
        <w:autoSpaceDN w:val="0"/>
        <w:jc w:val="both"/>
        <w:rPr>
          <w:rFonts w:ascii="Times New Roman" w:hAnsi="Times New Roman" w:cs="Times New Roman"/>
          <w:sz w:val="24"/>
        </w:rPr>
      </w:pPr>
    </w:p>
    <w:p w14:paraId="2E897FFB" w14:textId="77777777" w:rsidR="005D33A5" w:rsidRPr="005D33A5" w:rsidRDefault="005D33A5" w:rsidP="005D33A5">
      <w:pPr>
        <w:widowControl w:val="0"/>
        <w:autoSpaceDE w:val="0"/>
        <w:autoSpaceDN w:val="0"/>
        <w:jc w:val="both"/>
        <w:rPr>
          <w:rFonts w:ascii="Times New Roman" w:hAnsi="Times New Roman" w:cs="Times New Roman"/>
          <w:sz w:val="24"/>
        </w:rPr>
      </w:pPr>
    </w:p>
    <w:p w14:paraId="6BFF80FF" w14:textId="77777777" w:rsidR="005D33A5" w:rsidRPr="005D33A5" w:rsidRDefault="005D33A5" w:rsidP="005D33A5">
      <w:pPr>
        <w:widowControl w:val="0"/>
        <w:autoSpaceDE w:val="0"/>
        <w:autoSpaceDN w:val="0"/>
        <w:jc w:val="both"/>
        <w:rPr>
          <w:rFonts w:ascii="Times New Roman" w:hAnsi="Times New Roman" w:cs="Times New Roman"/>
          <w:sz w:val="24"/>
        </w:rPr>
      </w:pPr>
    </w:p>
    <w:p w14:paraId="4404950C" w14:textId="77777777" w:rsidR="005D33A5" w:rsidRPr="005D33A5" w:rsidRDefault="005D33A5" w:rsidP="005D33A5">
      <w:pPr>
        <w:widowControl w:val="0"/>
        <w:autoSpaceDE w:val="0"/>
        <w:autoSpaceDN w:val="0"/>
        <w:jc w:val="both"/>
        <w:rPr>
          <w:rFonts w:ascii="Times New Roman" w:hAnsi="Times New Roman" w:cs="Times New Roman"/>
          <w:sz w:val="24"/>
        </w:rPr>
      </w:pPr>
    </w:p>
    <w:p w14:paraId="7ED6C21A" w14:textId="77777777" w:rsidR="005D33A5" w:rsidRPr="005D33A5" w:rsidRDefault="005D33A5" w:rsidP="005D33A5">
      <w:pPr>
        <w:widowControl w:val="0"/>
        <w:autoSpaceDE w:val="0"/>
        <w:autoSpaceDN w:val="0"/>
        <w:jc w:val="both"/>
        <w:rPr>
          <w:rFonts w:ascii="Times New Roman" w:hAnsi="Times New Roman" w:cs="Times New Roman"/>
          <w:sz w:val="24"/>
        </w:rPr>
      </w:pPr>
    </w:p>
    <w:p w14:paraId="0FE149FF" w14:textId="5A541ED0" w:rsidR="005D33A5" w:rsidRPr="005D33A5" w:rsidRDefault="005D33A5" w:rsidP="005D33A5">
      <w:pPr>
        <w:widowControl w:val="0"/>
        <w:autoSpaceDE w:val="0"/>
        <w:autoSpaceDN w:val="0"/>
        <w:jc w:val="right"/>
        <w:outlineLvl w:val="1"/>
        <w:rPr>
          <w:rFonts w:ascii="Times New Roman" w:hAnsi="Times New Roman" w:cs="Times New Roman"/>
          <w:sz w:val="24"/>
        </w:rPr>
      </w:pPr>
      <w:r w:rsidRPr="005D33A5">
        <w:rPr>
          <w:rFonts w:ascii="Times New Roman" w:hAnsi="Times New Roman" w:cs="Times New Roman"/>
          <w:sz w:val="24"/>
        </w:rPr>
        <w:t xml:space="preserve">Приложение </w:t>
      </w:r>
      <w:r w:rsidR="008420BD">
        <w:rPr>
          <w:rFonts w:ascii="Times New Roman" w:hAnsi="Times New Roman" w:cs="Times New Roman"/>
          <w:sz w:val="24"/>
        </w:rPr>
        <w:t>№</w:t>
      </w:r>
      <w:r w:rsidRPr="005D33A5">
        <w:rPr>
          <w:rFonts w:ascii="Times New Roman" w:hAnsi="Times New Roman" w:cs="Times New Roman"/>
          <w:sz w:val="24"/>
        </w:rPr>
        <w:t xml:space="preserve"> 2</w:t>
      </w:r>
    </w:p>
    <w:p w14:paraId="42E6A24A" w14:textId="77777777" w:rsidR="005E00EF" w:rsidRPr="005D33A5"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к Порядку предоставления</w:t>
      </w:r>
    </w:p>
    <w:p w14:paraId="24ECBC0A" w14:textId="77777777" w:rsidR="005E00EF"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субсидий из бюджета</w:t>
      </w:r>
      <w:r>
        <w:rPr>
          <w:rFonts w:ascii="Times New Roman" w:hAnsi="Times New Roman" w:cs="Times New Roman"/>
          <w:sz w:val="24"/>
        </w:rPr>
        <w:t xml:space="preserve"> муниципального</w:t>
      </w:r>
    </w:p>
    <w:p w14:paraId="28F6863A" w14:textId="77777777" w:rsidR="005E00EF" w:rsidRPr="005D33A5" w:rsidRDefault="005E00EF" w:rsidP="005E00EF">
      <w:pPr>
        <w:widowControl w:val="0"/>
        <w:autoSpaceDE w:val="0"/>
        <w:autoSpaceDN w:val="0"/>
        <w:jc w:val="right"/>
        <w:rPr>
          <w:rFonts w:ascii="Times New Roman" w:hAnsi="Times New Roman" w:cs="Times New Roman"/>
          <w:sz w:val="24"/>
        </w:rPr>
      </w:pPr>
      <w:r>
        <w:rPr>
          <w:rFonts w:ascii="Times New Roman" w:hAnsi="Times New Roman" w:cs="Times New Roman"/>
          <w:sz w:val="24"/>
        </w:rPr>
        <w:t xml:space="preserve">района </w:t>
      </w:r>
      <w:r w:rsidRPr="005D33A5">
        <w:rPr>
          <w:rFonts w:ascii="Times New Roman" w:hAnsi="Times New Roman" w:cs="Times New Roman"/>
          <w:sz w:val="24"/>
        </w:rPr>
        <w:t>юридическим лицам</w:t>
      </w:r>
    </w:p>
    <w:p w14:paraId="14883A90" w14:textId="77777777" w:rsidR="005E00EF" w:rsidRPr="005D33A5"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(за исключением</w:t>
      </w:r>
      <w:r>
        <w:rPr>
          <w:rFonts w:ascii="Times New Roman" w:hAnsi="Times New Roman" w:cs="Times New Roman"/>
          <w:sz w:val="24"/>
        </w:rPr>
        <w:t xml:space="preserve"> </w:t>
      </w:r>
      <w:r w:rsidRPr="005D33A5">
        <w:rPr>
          <w:rFonts w:ascii="Times New Roman" w:hAnsi="Times New Roman" w:cs="Times New Roman"/>
          <w:sz w:val="24"/>
        </w:rPr>
        <w:t>муниципальных учреждений),</w:t>
      </w:r>
    </w:p>
    <w:p w14:paraId="493B5179" w14:textId="77777777" w:rsidR="005E00EF" w:rsidRPr="005D33A5"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индивидуальным предпринимателям</w:t>
      </w:r>
    </w:p>
    <w:p w14:paraId="03B15A6A" w14:textId="2A877D44" w:rsidR="005E00EF" w:rsidRPr="005E00EF" w:rsidRDefault="005E00EF" w:rsidP="005E00EF">
      <w:pPr>
        <w:widowControl w:val="0"/>
        <w:autoSpaceDE w:val="0"/>
        <w:autoSpaceDN w:val="0"/>
        <w:jc w:val="right"/>
        <w:rPr>
          <w:rFonts w:ascii="Times New Roman" w:hAnsi="Times New Roman" w:cs="Times New Roman"/>
          <w:sz w:val="24"/>
        </w:rPr>
      </w:pPr>
      <w:r>
        <w:rPr>
          <w:rFonts w:ascii="Times New Roman" w:hAnsi="Times New Roman" w:cs="Times New Roman"/>
        </w:rPr>
        <w:t xml:space="preserve">для </w:t>
      </w:r>
      <w:r w:rsidRPr="005E00EF">
        <w:rPr>
          <w:rFonts w:ascii="Times New Roman" w:hAnsi="Times New Roman" w:cs="Times New Roman"/>
        </w:rPr>
        <w:t>запуск</w:t>
      </w:r>
      <w:r>
        <w:rPr>
          <w:rFonts w:ascii="Times New Roman" w:hAnsi="Times New Roman" w:cs="Times New Roman"/>
        </w:rPr>
        <w:t>а</w:t>
      </w:r>
      <w:r w:rsidRPr="005E00EF">
        <w:rPr>
          <w:rFonts w:ascii="Times New Roman" w:hAnsi="Times New Roman" w:cs="Times New Roman"/>
        </w:rPr>
        <w:t xml:space="preserve"> объектов в сфере переработки продукции животноводства</w:t>
      </w:r>
    </w:p>
    <w:p w14:paraId="44316ECE"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D33A5" w:rsidRPr="005D33A5" w14:paraId="102A8DDF" w14:textId="77777777" w:rsidTr="00EB62CB">
        <w:tc>
          <w:tcPr>
            <w:tcW w:w="9071" w:type="dxa"/>
            <w:tcBorders>
              <w:top w:val="nil"/>
              <w:left w:val="nil"/>
              <w:bottom w:val="nil"/>
              <w:right w:val="nil"/>
            </w:tcBorders>
          </w:tcPr>
          <w:p w14:paraId="37749FFD" w14:textId="77777777" w:rsidR="005D33A5" w:rsidRPr="005D33A5" w:rsidRDefault="005D33A5" w:rsidP="005D33A5">
            <w:pPr>
              <w:widowControl w:val="0"/>
              <w:autoSpaceDE w:val="0"/>
              <w:autoSpaceDN w:val="0"/>
              <w:jc w:val="center"/>
              <w:rPr>
                <w:rFonts w:ascii="Times New Roman" w:hAnsi="Times New Roman" w:cs="Times New Roman"/>
                <w:sz w:val="24"/>
              </w:rPr>
            </w:pPr>
            <w:bookmarkStart w:id="14" w:name="P419"/>
            <w:bookmarkEnd w:id="14"/>
            <w:r w:rsidRPr="005D33A5">
              <w:rPr>
                <w:rFonts w:ascii="Times New Roman" w:hAnsi="Times New Roman" w:cs="Times New Roman"/>
                <w:sz w:val="24"/>
              </w:rPr>
              <w:t>СМЕТА РАСХОДОВ</w:t>
            </w:r>
          </w:p>
        </w:tc>
      </w:tr>
    </w:tbl>
    <w:p w14:paraId="4B915923"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304"/>
        <w:gridCol w:w="2438"/>
        <w:gridCol w:w="1644"/>
        <w:gridCol w:w="1361"/>
      </w:tblGrid>
      <w:tr w:rsidR="005D33A5" w:rsidRPr="005D33A5" w14:paraId="1DB4CA0C" w14:textId="77777777" w:rsidTr="00EB62CB">
        <w:tc>
          <w:tcPr>
            <w:tcW w:w="567" w:type="dxa"/>
          </w:tcPr>
          <w:p w14:paraId="2215653D"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NN п/п</w:t>
            </w:r>
          </w:p>
        </w:tc>
        <w:tc>
          <w:tcPr>
            <w:tcW w:w="1757" w:type="dxa"/>
          </w:tcPr>
          <w:p w14:paraId="29D9A09D"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Наименование расходов</w:t>
            </w:r>
          </w:p>
        </w:tc>
        <w:tc>
          <w:tcPr>
            <w:tcW w:w="1304" w:type="dxa"/>
          </w:tcPr>
          <w:p w14:paraId="1CF37D81"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Единица измерения</w:t>
            </w:r>
          </w:p>
        </w:tc>
        <w:tc>
          <w:tcPr>
            <w:tcW w:w="2438" w:type="dxa"/>
          </w:tcPr>
          <w:p w14:paraId="442288DE"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Планируемый объем выполненных работ (расходы на товары, работы, услуги)</w:t>
            </w:r>
          </w:p>
        </w:tc>
        <w:tc>
          <w:tcPr>
            <w:tcW w:w="1644" w:type="dxa"/>
          </w:tcPr>
          <w:p w14:paraId="7BE97FAA"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Стоимость одной единицы (рублей)</w:t>
            </w:r>
          </w:p>
        </w:tc>
        <w:tc>
          <w:tcPr>
            <w:tcW w:w="1361" w:type="dxa"/>
          </w:tcPr>
          <w:p w14:paraId="47D3A6DA"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Объем средств (рублей)</w:t>
            </w:r>
          </w:p>
        </w:tc>
      </w:tr>
      <w:tr w:rsidR="005D33A5" w:rsidRPr="005D33A5" w14:paraId="5F341C9D" w14:textId="77777777" w:rsidTr="00EB62CB">
        <w:tc>
          <w:tcPr>
            <w:tcW w:w="567" w:type="dxa"/>
          </w:tcPr>
          <w:p w14:paraId="3BB7E176"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1</w:t>
            </w:r>
          </w:p>
        </w:tc>
        <w:tc>
          <w:tcPr>
            <w:tcW w:w="1757" w:type="dxa"/>
          </w:tcPr>
          <w:p w14:paraId="18514110" w14:textId="77777777" w:rsidR="005D33A5" w:rsidRPr="005D33A5" w:rsidRDefault="005D33A5" w:rsidP="005D33A5">
            <w:pPr>
              <w:widowControl w:val="0"/>
              <w:autoSpaceDE w:val="0"/>
              <w:autoSpaceDN w:val="0"/>
              <w:rPr>
                <w:rFonts w:ascii="Times New Roman" w:hAnsi="Times New Roman" w:cs="Times New Roman"/>
                <w:sz w:val="24"/>
              </w:rPr>
            </w:pPr>
          </w:p>
        </w:tc>
        <w:tc>
          <w:tcPr>
            <w:tcW w:w="1304" w:type="dxa"/>
          </w:tcPr>
          <w:p w14:paraId="0039CA73" w14:textId="77777777" w:rsidR="005D33A5" w:rsidRPr="005D33A5" w:rsidRDefault="005D33A5" w:rsidP="005D33A5">
            <w:pPr>
              <w:widowControl w:val="0"/>
              <w:autoSpaceDE w:val="0"/>
              <w:autoSpaceDN w:val="0"/>
              <w:rPr>
                <w:rFonts w:ascii="Times New Roman" w:hAnsi="Times New Roman" w:cs="Times New Roman"/>
                <w:sz w:val="24"/>
              </w:rPr>
            </w:pPr>
          </w:p>
        </w:tc>
        <w:tc>
          <w:tcPr>
            <w:tcW w:w="2438" w:type="dxa"/>
          </w:tcPr>
          <w:p w14:paraId="441843C4" w14:textId="77777777" w:rsidR="005D33A5" w:rsidRPr="005D33A5" w:rsidRDefault="005D33A5" w:rsidP="005D33A5">
            <w:pPr>
              <w:widowControl w:val="0"/>
              <w:autoSpaceDE w:val="0"/>
              <w:autoSpaceDN w:val="0"/>
              <w:rPr>
                <w:rFonts w:ascii="Times New Roman" w:hAnsi="Times New Roman" w:cs="Times New Roman"/>
                <w:sz w:val="24"/>
              </w:rPr>
            </w:pPr>
          </w:p>
        </w:tc>
        <w:tc>
          <w:tcPr>
            <w:tcW w:w="1644" w:type="dxa"/>
          </w:tcPr>
          <w:p w14:paraId="71EC9390" w14:textId="77777777" w:rsidR="005D33A5" w:rsidRPr="005D33A5" w:rsidRDefault="005D33A5" w:rsidP="005D33A5">
            <w:pPr>
              <w:widowControl w:val="0"/>
              <w:autoSpaceDE w:val="0"/>
              <w:autoSpaceDN w:val="0"/>
              <w:rPr>
                <w:rFonts w:ascii="Times New Roman" w:hAnsi="Times New Roman" w:cs="Times New Roman"/>
                <w:sz w:val="24"/>
              </w:rPr>
            </w:pPr>
          </w:p>
        </w:tc>
        <w:tc>
          <w:tcPr>
            <w:tcW w:w="1361" w:type="dxa"/>
          </w:tcPr>
          <w:p w14:paraId="1BE5EFFA"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1FE3EA12" w14:textId="77777777" w:rsidTr="00EB62CB">
        <w:tc>
          <w:tcPr>
            <w:tcW w:w="567" w:type="dxa"/>
          </w:tcPr>
          <w:p w14:paraId="6D3AA83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2</w:t>
            </w:r>
          </w:p>
        </w:tc>
        <w:tc>
          <w:tcPr>
            <w:tcW w:w="1757" w:type="dxa"/>
          </w:tcPr>
          <w:p w14:paraId="7E546FD7" w14:textId="77777777" w:rsidR="005D33A5" w:rsidRPr="005D33A5" w:rsidRDefault="005D33A5" w:rsidP="005D33A5">
            <w:pPr>
              <w:widowControl w:val="0"/>
              <w:autoSpaceDE w:val="0"/>
              <w:autoSpaceDN w:val="0"/>
              <w:rPr>
                <w:rFonts w:ascii="Times New Roman" w:hAnsi="Times New Roman" w:cs="Times New Roman"/>
                <w:sz w:val="24"/>
              </w:rPr>
            </w:pPr>
          </w:p>
        </w:tc>
        <w:tc>
          <w:tcPr>
            <w:tcW w:w="1304" w:type="dxa"/>
          </w:tcPr>
          <w:p w14:paraId="085382EB" w14:textId="77777777" w:rsidR="005D33A5" w:rsidRPr="005D33A5" w:rsidRDefault="005D33A5" w:rsidP="005D33A5">
            <w:pPr>
              <w:widowControl w:val="0"/>
              <w:autoSpaceDE w:val="0"/>
              <w:autoSpaceDN w:val="0"/>
              <w:rPr>
                <w:rFonts w:ascii="Times New Roman" w:hAnsi="Times New Roman" w:cs="Times New Roman"/>
                <w:sz w:val="24"/>
              </w:rPr>
            </w:pPr>
          </w:p>
        </w:tc>
        <w:tc>
          <w:tcPr>
            <w:tcW w:w="2438" w:type="dxa"/>
          </w:tcPr>
          <w:p w14:paraId="06D235EF" w14:textId="77777777" w:rsidR="005D33A5" w:rsidRPr="005D33A5" w:rsidRDefault="005D33A5" w:rsidP="005D33A5">
            <w:pPr>
              <w:widowControl w:val="0"/>
              <w:autoSpaceDE w:val="0"/>
              <w:autoSpaceDN w:val="0"/>
              <w:rPr>
                <w:rFonts w:ascii="Times New Roman" w:hAnsi="Times New Roman" w:cs="Times New Roman"/>
                <w:sz w:val="24"/>
              </w:rPr>
            </w:pPr>
          </w:p>
        </w:tc>
        <w:tc>
          <w:tcPr>
            <w:tcW w:w="1644" w:type="dxa"/>
          </w:tcPr>
          <w:p w14:paraId="496BCD04" w14:textId="77777777" w:rsidR="005D33A5" w:rsidRPr="005D33A5" w:rsidRDefault="005D33A5" w:rsidP="005D33A5">
            <w:pPr>
              <w:widowControl w:val="0"/>
              <w:autoSpaceDE w:val="0"/>
              <w:autoSpaceDN w:val="0"/>
              <w:rPr>
                <w:rFonts w:ascii="Times New Roman" w:hAnsi="Times New Roman" w:cs="Times New Roman"/>
                <w:sz w:val="24"/>
              </w:rPr>
            </w:pPr>
          </w:p>
        </w:tc>
        <w:tc>
          <w:tcPr>
            <w:tcW w:w="1361" w:type="dxa"/>
          </w:tcPr>
          <w:p w14:paraId="47A4FF53"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0B61A83F" w14:textId="77777777" w:rsidTr="00EB62CB">
        <w:tc>
          <w:tcPr>
            <w:tcW w:w="567" w:type="dxa"/>
          </w:tcPr>
          <w:p w14:paraId="059782FE"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3</w:t>
            </w:r>
          </w:p>
        </w:tc>
        <w:tc>
          <w:tcPr>
            <w:tcW w:w="1757" w:type="dxa"/>
          </w:tcPr>
          <w:p w14:paraId="20890492" w14:textId="77777777" w:rsidR="005D33A5" w:rsidRPr="005D33A5" w:rsidRDefault="005D33A5" w:rsidP="005D33A5">
            <w:pPr>
              <w:widowControl w:val="0"/>
              <w:autoSpaceDE w:val="0"/>
              <w:autoSpaceDN w:val="0"/>
              <w:rPr>
                <w:rFonts w:ascii="Times New Roman" w:hAnsi="Times New Roman" w:cs="Times New Roman"/>
                <w:sz w:val="24"/>
              </w:rPr>
            </w:pPr>
          </w:p>
        </w:tc>
        <w:tc>
          <w:tcPr>
            <w:tcW w:w="1304" w:type="dxa"/>
          </w:tcPr>
          <w:p w14:paraId="438114A7" w14:textId="77777777" w:rsidR="005D33A5" w:rsidRPr="005D33A5" w:rsidRDefault="005D33A5" w:rsidP="005D33A5">
            <w:pPr>
              <w:widowControl w:val="0"/>
              <w:autoSpaceDE w:val="0"/>
              <w:autoSpaceDN w:val="0"/>
              <w:rPr>
                <w:rFonts w:ascii="Times New Roman" w:hAnsi="Times New Roman" w:cs="Times New Roman"/>
                <w:sz w:val="24"/>
              </w:rPr>
            </w:pPr>
          </w:p>
        </w:tc>
        <w:tc>
          <w:tcPr>
            <w:tcW w:w="2438" w:type="dxa"/>
          </w:tcPr>
          <w:p w14:paraId="4A022CAD" w14:textId="77777777" w:rsidR="005D33A5" w:rsidRPr="005D33A5" w:rsidRDefault="005D33A5" w:rsidP="005D33A5">
            <w:pPr>
              <w:widowControl w:val="0"/>
              <w:autoSpaceDE w:val="0"/>
              <w:autoSpaceDN w:val="0"/>
              <w:rPr>
                <w:rFonts w:ascii="Times New Roman" w:hAnsi="Times New Roman" w:cs="Times New Roman"/>
                <w:sz w:val="24"/>
              </w:rPr>
            </w:pPr>
          </w:p>
        </w:tc>
        <w:tc>
          <w:tcPr>
            <w:tcW w:w="1644" w:type="dxa"/>
          </w:tcPr>
          <w:p w14:paraId="5078B2CD" w14:textId="77777777" w:rsidR="005D33A5" w:rsidRPr="005D33A5" w:rsidRDefault="005D33A5" w:rsidP="005D33A5">
            <w:pPr>
              <w:widowControl w:val="0"/>
              <w:autoSpaceDE w:val="0"/>
              <w:autoSpaceDN w:val="0"/>
              <w:rPr>
                <w:rFonts w:ascii="Times New Roman" w:hAnsi="Times New Roman" w:cs="Times New Roman"/>
                <w:sz w:val="24"/>
              </w:rPr>
            </w:pPr>
          </w:p>
        </w:tc>
        <w:tc>
          <w:tcPr>
            <w:tcW w:w="1361" w:type="dxa"/>
          </w:tcPr>
          <w:p w14:paraId="41704707"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0C388FD4" w14:textId="77777777" w:rsidTr="00EB62CB">
        <w:tc>
          <w:tcPr>
            <w:tcW w:w="567" w:type="dxa"/>
          </w:tcPr>
          <w:p w14:paraId="3C801E0D"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w:t>
            </w:r>
          </w:p>
        </w:tc>
        <w:tc>
          <w:tcPr>
            <w:tcW w:w="1757" w:type="dxa"/>
          </w:tcPr>
          <w:p w14:paraId="1A0DB629" w14:textId="77777777" w:rsidR="005D33A5" w:rsidRPr="005D33A5" w:rsidRDefault="005D33A5" w:rsidP="005D33A5">
            <w:pPr>
              <w:widowControl w:val="0"/>
              <w:autoSpaceDE w:val="0"/>
              <w:autoSpaceDN w:val="0"/>
              <w:rPr>
                <w:rFonts w:ascii="Times New Roman" w:hAnsi="Times New Roman" w:cs="Times New Roman"/>
                <w:sz w:val="24"/>
              </w:rPr>
            </w:pPr>
          </w:p>
        </w:tc>
        <w:tc>
          <w:tcPr>
            <w:tcW w:w="1304" w:type="dxa"/>
          </w:tcPr>
          <w:p w14:paraId="1B1209C7" w14:textId="77777777" w:rsidR="005D33A5" w:rsidRPr="005D33A5" w:rsidRDefault="005D33A5" w:rsidP="005D33A5">
            <w:pPr>
              <w:widowControl w:val="0"/>
              <w:autoSpaceDE w:val="0"/>
              <w:autoSpaceDN w:val="0"/>
              <w:rPr>
                <w:rFonts w:ascii="Times New Roman" w:hAnsi="Times New Roman" w:cs="Times New Roman"/>
                <w:sz w:val="24"/>
              </w:rPr>
            </w:pPr>
          </w:p>
        </w:tc>
        <w:tc>
          <w:tcPr>
            <w:tcW w:w="2438" w:type="dxa"/>
          </w:tcPr>
          <w:p w14:paraId="1E0DEAB1" w14:textId="77777777" w:rsidR="005D33A5" w:rsidRPr="005D33A5" w:rsidRDefault="005D33A5" w:rsidP="005D33A5">
            <w:pPr>
              <w:widowControl w:val="0"/>
              <w:autoSpaceDE w:val="0"/>
              <w:autoSpaceDN w:val="0"/>
              <w:rPr>
                <w:rFonts w:ascii="Times New Roman" w:hAnsi="Times New Roman" w:cs="Times New Roman"/>
                <w:sz w:val="24"/>
              </w:rPr>
            </w:pPr>
          </w:p>
        </w:tc>
        <w:tc>
          <w:tcPr>
            <w:tcW w:w="1644" w:type="dxa"/>
          </w:tcPr>
          <w:p w14:paraId="16F14226" w14:textId="77777777" w:rsidR="005D33A5" w:rsidRPr="005D33A5" w:rsidRDefault="005D33A5" w:rsidP="005D33A5">
            <w:pPr>
              <w:widowControl w:val="0"/>
              <w:autoSpaceDE w:val="0"/>
              <w:autoSpaceDN w:val="0"/>
              <w:rPr>
                <w:rFonts w:ascii="Times New Roman" w:hAnsi="Times New Roman" w:cs="Times New Roman"/>
                <w:sz w:val="24"/>
              </w:rPr>
            </w:pPr>
          </w:p>
        </w:tc>
        <w:tc>
          <w:tcPr>
            <w:tcW w:w="1361" w:type="dxa"/>
          </w:tcPr>
          <w:p w14:paraId="408367F9"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5E3E5122" w14:textId="77777777" w:rsidTr="00EB62CB">
        <w:tc>
          <w:tcPr>
            <w:tcW w:w="2324" w:type="dxa"/>
            <w:gridSpan w:val="2"/>
          </w:tcPr>
          <w:p w14:paraId="70F27FB8"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Итого</w:t>
            </w:r>
          </w:p>
        </w:tc>
        <w:tc>
          <w:tcPr>
            <w:tcW w:w="1304" w:type="dxa"/>
          </w:tcPr>
          <w:p w14:paraId="221AAF88" w14:textId="77777777" w:rsidR="005D33A5" w:rsidRPr="005D33A5" w:rsidRDefault="005D33A5" w:rsidP="005D33A5">
            <w:pPr>
              <w:widowControl w:val="0"/>
              <w:autoSpaceDE w:val="0"/>
              <w:autoSpaceDN w:val="0"/>
              <w:rPr>
                <w:rFonts w:ascii="Times New Roman" w:hAnsi="Times New Roman" w:cs="Times New Roman"/>
                <w:sz w:val="24"/>
              </w:rPr>
            </w:pPr>
          </w:p>
        </w:tc>
        <w:tc>
          <w:tcPr>
            <w:tcW w:w="2438" w:type="dxa"/>
          </w:tcPr>
          <w:p w14:paraId="74CCA748" w14:textId="77777777" w:rsidR="005D33A5" w:rsidRPr="005D33A5" w:rsidRDefault="005D33A5" w:rsidP="005D33A5">
            <w:pPr>
              <w:widowControl w:val="0"/>
              <w:autoSpaceDE w:val="0"/>
              <w:autoSpaceDN w:val="0"/>
              <w:rPr>
                <w:rFonts w:ascii="Times New Roman" w:hAnsi="Times New Roman" w:cs="Times New Roman"/>
                <w:sz w:val="24"/>
              </w:rPr>
            </w:pPr>
          </w:p>
        </w:tc>
        <w:tc>
          <w:tcPr>
            <w:tcW w:w="1644" w:type="dxa"/>
          </w:tcPr>
          <w:p w14:paraId="6A3A5BCE" w14:textId="77777777" w:rsidR="005D33A5" w:rsidRPr="005D33A5" w:rsidRDefault="005D33A5" w:rsidP="005D33A5">
            <w:pPr>
              <w:widowControl w:val="0"/>
              <w:autoSpaceDE w:val="0"/>
              <w:autoSpaceDN w:val="0"/>
              <w:rPr>
                <w:rFonts w:ascii="Times New Roman" w:hAnsi="Times New Roman" w:cs="Times New Roman"/>
                <w:sz w:val="24"/>
              </w:rPr>
            </w:pPr>
          </w:p>
        </w:tc>
        <w:tc>
          <w:tcPr>
            <w:tcW w:w="1361" w:type="dxa"/>
          </w:tcPr>
          <w:p w14:paraId="5BE0E858" w14:textId="77777777" w:rsidR="005D33A5" w:rsidRPr="005D33A5" w:rsidRDefault="005D33A5" w:rsidP="005D33A5">
            <w:pPr>
              <w:widowControl w:val="0"/>
              <w:autoSpaceDE w:val="0"/>
              <w:autoSpaceDN w:val="0"/>
              <w:rPr>
                <w:rFonts w:ascii="Times New Roman" w:hAnsi="Times New Roman" w:cs="Times New Roman"/>
                <w:sz w:val="24"/>
              </w:rPr>
            </w:pPr>
          </w:p>
        </w:tc>
      </w:tr>
    </w:tbl>
    <w:p w14:paraId="17BB650A" w14:textId="77777777" w:rsidR="005D33A5" w:rsidRPr="005D33A5" w:rsidRDefault="005D33A5" w:rsidP="005D33A5">
      <w:pPr>
        <w:widowControl w:val="0"/>
        <w:autoSpaceDE w:val="0"/>
        <w:autoSpaceDN w:val="0"/>
        <w:jc w:val="both"/>
        <w:rPr>
          <w:rFonts w:ascii="Times New Roman" w:hAnsi="Times New Roman" w:cs="Times New Roman"/>
          <w:sz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8"/>
        <w:gridCol w:w="677"/>
        <w:gridCol w:w="1950"/>
        <w:gridCol w:w="340"/>
        <w:gridCol w:w="2743"/>
      </w:tblGrid>
      <w:tr w:rsidR="005D33A5" w:rsidRPr="005D33A5" w14:paraId="23317426" w14:textId="77777777" w:rsidTr="00EB62CB">
        <w:tc>
          <w:tcPr>
            <w:tcW w:w="3348" w:type="dxa"/>
            <w:tcBorders>
              <w:top w:val="nil"/>
              <w:left w:val="nil"/>
              <w:bottom w:val="nil"/>
              <w:right w:val="nil"/>
            </w:tcBorders>
          </w:tcPr>
          <w:p w14:paraId="0B1FE264"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Руководитель</w:t>
            </w:r>
          </w:p>
        </w:tc>
        <w:tc>
          <w:tcPr>
            <w:tcW w:w="2627" w:type="dxa"/>
            <w:gridSpan w:val="2"/>
            <w:tcBorders>
              <w:top w:val="nil"/>
              <w:left w:val="nil"/>
              <w:bottom w:val="single" w:sz="4" w:space="0" w:color="auto"/>
              <w:right w:val="nil"/>
            </w:tcBorders>
          </w:tcPr>
          <w:p w14:paraId="613CBAD1" w14:textId="77777777" w:rsidR="005D33A5" w:rsidRPr="005D33A5" w:rsidRDefault="005D33A5" w:rsidP="005D33A5">
            <w:pPr>
              <w:widowControl w:val="0"/>
              <w:autoSpaceDE w:val="0"/>
              <w:autoSpaceDN w:val="0"/>
              <w:rPr>
                <w:rFonts w:ascii="Times New Roman" w:hAnsi="Times New Roman" w:cs="Times New Roman"/>
                <w:sz w:val="24"/>
              </w:rPr>
            </w:pPr>
          </w:p>
        </w:tc>
        <w:tc>
          <w:tcPr>
            <w:tcW w:w="340" w:type="dxa"/>
            <w:vMerge w:val="restart"/>
            <w:tcBorders>
              <w:top w:val="nil"/>
              <w:left w:val="nil"/>
              <w:bottom w:val="nil"/>
              <w:right w:val="nil"/>
            </w:tcBorders>
          </w:tcPr>
          <w:p w14:paraId="71D7CF5F" w14:textId="77777777" w:rsidR="005D33A5" w:rsidRPr="005D33A5" w:rsidRDefault="005D33A5" w:rsidP="005D33A5">
            <w:pPr>
              <w:widowControl w:val="0"/>
              <w:autoSpaceDE w:val="0"/>
              <w:autoSpaceDN w:val="0"/>
              <w:rPr>
                <w:rFonts w:ascii="Times New Roman" w:hAnsi="Times New Roman" w:cs="Times New Roman"/>
                <w:sz w:val="24"/>
              </w:rPr>
            </w:pPr>
          </w:p>
        </w:tc>
        <w:tc>
          <w:tcPr>
            <w:tcW w:w="2743" w:type="dxa"/>
            <w:tcBorders>
              <w:top w:val="nil"/>
              <w:left w:val="nil"/>
              <w:bottom w:val="single" w:sz="4" w:space="0" w:color="auto"/>
              <w:right w:val="nil"/>
            </w:tcBorders>
          </w:tcPr>
          <w:p w14:paraId="7F3B5B7B" w14:textId="77777777" w:rsidR="005D33A5" w:rsidRPr="005D33A5" w:rsidRDefault="005D33A5" w:rsidP="005D33A5">
            <w:pPr>
              <w:widowControl w:val="0"/>
              <w:autoSpaceDE w:val="0"/>
              <w:autoSpaceDN w:val="0"/>
              <w:rPr>
                <w:rFonts w:ascii="Times New Roman" w:hAnsi="Times New Roman" w:cs="Times New Roman"/>
                <w:sz w:val="24"/>
              </w:rPr>
            </w:pPr>
          </w:p>
        </w:tc>
      </w:tr>
      <w:tr w:rsidR="005D33A5" w:rsidRPr="005D33A5" w14:paraId="409D11B0" w14:textId="77777777" w:rsidTr="00EB62CB">
        <w:tblPrEx>
          <w:tblBorders>
            <w:insideH w:val="none" w:sz="0" w:space="0" w:color="auto"/>
          </w:tblBorders>
        </w:tblPrEx>
        <w:tc>
          <w:tcPr>
            <w:tcW w:w="3348" w:type="dxa"/>
            <w:tcBorders>
              <w:top w:val="nil"/>
              <w:left w:val="nil"/>
              <w:bottom w:val="nil"/>
              <w:right w:val="nil"/>
            </w:tcBorders>
          </w:tcPr>
          <w:p w14:paraId="3B419006" w14:textId="77777777" w:rsidR="005D33A5" w:rsidRPr="005D33A5" w:rsidRDefault="005D33A5" w:rsidP="005D33A5">
            <w:pPr>
              <w:widowControl w:val="0"/>
              <w:autoSpaceDE w:val="0"/>
              <w:autoSpaceDN w:val="0"/>
              <w:rPr>
                <w:rFonts w:ascii="Times New Roman" w:hAnsi="Times New Roman" w:cs="Times New Roman"/>
                <w:sz w:val="24"/>
              </w:rPr>
            </w:pPr>
          </w:p>
        </w:tc>
        <w:tc>
          <w:tcPr>
            <w:tcW w:w="2627" w:type="dxa"/>
            <w:gridSpan w:val="2"/>
            <w:tcBorders>
              <w:top w:val="single" w:sz="4" w:space="0" w:color="auto"/>
              <w:left w:val="nil"/>
              <w:bottom w:val="nil"/>
              <w:right w:val="nil"/>
            </w:tcBorders>
          </w:tcPr>
          <w:p w14:paraId="5D3F1530"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(подпись)</w:t>
            </w:r>
          </w:p>
        </w:tc>
        <w:tc>
          <w:tcPr>
            <w:tcW w:w="340" w:type="dxa"/>
            <w:vMerge/>
            <w:tcBorders>
              <w:top w:val="nil"/>
              <w:left w:val="nil"/>
              <w:bottom w:val="nil"/>
              <w:right w:val="nil"/>
            </w:tcBorders>
          </w:tcPr>
          <w:p w14:paraId="581CB890" w14:textId="77777777" w:rsidR="005D33A5" w:rsidRPr="005D33A5" w:rsidRDefault="005D33A5" w:rsidP="005D33A5">
            <w:pPr>
              <w:widowControl w:val="0"/>
              <w:autoSpaceDE w:val="0"/>
              <w:autoSpaceDN w:val="0"/>
              <w:rPr>
                <w:rFonts w:ascii="Times New Roman" w:hAnsi="Times New Roman" w:cs="Times New Roman"/>
                <w:sz w:val="24"/>
              </w:rPr>
            </w:pPr>
          </w:p>
        </w:tc>
        <w:tc>
          <w:tcPr>
            <w:tcW w:w="2743" w:type="dxa"/>
            <w:tcBorders>
              <w:top w:val="single" w:sz="4" w:space="0" w:color="auto"/>
              <w:left w:val="nil"/>
              <w:bottom w:val="nil"/>
              <w:right w:val="nil"/>
            </w:tcBorders>
          </w:tcPr>
          <w:p w14:paraId="60E15C41" w14:textId="77777777" w:rsidR="005D33A5" w:rsidRPr="005D33A5" w:rsidRDefault="005D33A5" w:rsidP="005D33A5">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(ФИО)</w:t>
            </w:r>
          </w:p>
        </w:tc>
      </w:tr>
      <w:tr w:rsidR="005D33A5" w:rsidRPr="005D33A5" w14:paraId="7F307363" w14:textId="77777777" w:rsidTr="00EB62CB">
        <w:tblPrEx>
          <w:tblBorders>
            <w:insideH w:val="none" w:sz="0" w:space="0" w:color="auto"/>
          </w:tblBorders>
        </w:tblPrEx>
        <w:tc>
          <w:tcPr>
            <w:tcW w:w="4025" w:type="dxa"/>
            <w:gridSpan w:val="2"/>
            <w:tcBorders>
              <w:top w:val="nil"/>
              <w:left w:val="nil"/>
              <w:bottom w:val="nil"/>
              <w:right w:val="nil"/>
            </w:tcBorders>
          </w:tcPr>
          <w:p w14:paraId="64BC723D"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МП (при наличии печати)</w:t>
            </w:r>
          </w:p>
        </w:tc>
        <w:tc>
          <w:tcPr>
            <w:tcW w:w="5033" w:type="dxa"/>
            <w:gridSpan w:val="3"/>
            <w:tcBorders>
              <w:top w:val="nil"/>
              <w:left w:val="nil"/>
              <w:bottom w:val="nil"/>
              <w:right w:val="nil"/>
            </w:tcBorders>
          </w:tcPr>
          <w:p w14:paraId="2C777E2E" w14:textId="77777777" w:rsidR="005D33A5" w:rsidRPr="005D33A5" w:rsidRDefault="005D33A5" w:rsidP="005D33A5">
            <w:pPr>
              <w:widowControl w:val="0"/>
              <w:autoSpaceDE w:val="0"/>
              <w:autoSpaceDN w:val="0"/>
              <w:rPr>
                <w:rFonts w:ascii="Times New Roman" w:hAnsi="Times New Roman" w:cs="Times New Roman"/>
                <w:sz w:val="24"/>
              </w:rPr>
            </w:pPr>
            <w:r w:rsidRPr="005D33A5">
              <w:rPr>
                <w:rFonts w:ascii="Times New Roman" w:hAnsi="Times New Roman" w:cs="Times New Roman"/>
                <w:sz w:val="24"/>
              </w:rPr>
              <w:t>"__" ____________ 20__ г.</w:t>
            </w:r>
          </w:p>
        </w:tc>
      </w:tr>
    </w:tbl>
    <w:p w14:paraId="41E80BA3" w14:textId="77777777" w:rsidR="005D33A5" w:rsidRPr="005D33A5" w:rsidRDefault="005D33A5" w:rsidP="005D33A5">
      <w:pPr>
        <w:widowControl w:val="0"/>
        <w:autoSpaceDE w:val="0"/>
        <w:autoSpaceDN w:val="0"/>
        <w:jc w:val="right"/>
        <w:outlineLvl w:val="1"/>
        <w:rPr>
          <w:rFonts w:ascii="Times New Roman" w:hAnsi="Times New Roman" w:cs="Times New Roman"/>
          <w:sz w:val="24"/>
        </w:rPr>
      </w:pPr>
      <w:r w:rsidRPr="005D33A5">
        <w:rPr>
          <w:rFonts w:ascii="Times New Roman" w:hAnsi="Times New Roman" w:cs="Times New Roman"/>
          <w:sz w:val="24"/>
        </w:rPr>
        <w:lastRenderedPageBreak/>
        <w:t>Приложение N 3</w:t>
      </w:r>
    </w:p>
    <w:p w14:paraId="2DE3060A" w14:textId="77777777" w:rsidR="005E00EF" w:rsidRPr="005D33A5"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к Порядку предоставления</w:t>
      </w:r>
    </w:p>
    <w:p w14:paraId="796B80A6" w14:textId="77777777" w:rsidR="005E00EF"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субсидий из бюджета</w:t>
      </w:r>
      <w:r>
        <w:rPr>
          <w:rFonts w:ascii="Times New Roman" w:hAnsi="Times New Roman" w:cs="Times New Roman"/>
          <w:sz w:val="24"/>
        </w:rPr>
        <w:t xml:space="preserve"> муниципального</w:t>
      </w:r>
    </w:p>
    <w:p w14:paraId="2C336A66" w14:textId="77777777" w:rsidR="005E00EF" w:rsidRPr="005D33A5" w:rsidRDefault="005E00EF" w:rsidP="005E00EF">
      <w:pPr>
        <w:widowControl w:val="0"/>
        <w:autoSpaceDE w:val="0"/>
        <w:autoSpaceDN w:val="0"/>
        <w:jc w:val="right"/>
        <w:rPr>
          <w:rFonts w:ascii="Times New Roman" w:hAnsi="Times New Roman" w:cs="Times New Roman"/>
          <w:sz w:val="24"/>
        </w:rPr>
      </w:pPr>
      <w:r>
        <w:rPr>
          <w:rFonts w:ascii="Times New Roman" w:hAnsi="Times New Roman" w:cs="Times New Roman"/>
          <w:sz w:val="24"/>
        </w:rPr>
        <w:t xml:space="preserve">района </w:t>
      </w:r>
      <w:r w:rsidRPr="005D33A5">
        <w:rPr>
          <w:rFonts w:ascii="Times New Roman" w:hAnsi="Times New Roman" w:cs="Times New Roman"/>
          <w:sz w:val="24"/>
        </w:rPr>
        <w:t>юридическим лицам</w:t>
      </w:r>
    </w:p>
    <w:p w14:paraId="4B859BE7" w14:textId="77777777" w:rsidR="005E00EF" w:rsidRPr="005D33A5"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(за исключением</w:t>
      </w:r>
      <w:r>
        <w:rPr>
          <w:rFonts w:ascii="Times New Roman" w:hAnsi="Times New Roman" w:cs="Times New Roman"/>
          <w:sz w:val="24"/>
        </w:rPr>
        <w:t xml:space="preserve"> </w:t>
      </w:r>
      <w:r w:rsidRPr="005D33A5">
        <w:rPr>
          <w:rFonts w:ascii="Times New Roman" w:hAnsi="Times New Roman" w:cs="Times New Roman"/>
          <w:sz w:val="24"/>
        </w:rPr>
        <w:t>муниципальных учреждений),</w:t>
      </w:r>
    </w:p>
    <w:p w14:paraId="5FBAC661" w14:textId="77777777" w:rsidR="005E00EF" w:rsidRPr="005D33A5" w:rsidRDefault="005E00EF" w:rsidP="005E00EF">
      <w:pPr>
        <w:widowControl w:val="0"/>
        <w:autoSpaceDE w:val="0"/>
        <w:autoSpaceDN w:val="0"/>
        <w:jc w:val="right"/>
        <w:rPr>
          <w:rFonts w:ascii="Times New Roman" w:hAnsi="Times New Roman" w:cs="Times New Roman"/>
          <w:sz w:val="24"/>
        </w:rPr>
      </w:pPr>
      <w:r w:rsidRPr="005D33A5">
        <w:rPr>
          <w:rFonts w:ascii="Times New Roman" w:hAnsi="Times New Roman" w:cs="Times New Roman"/>
          <w:sz w:val="24"/>
        </w:rPr>
        <w:t>индивидуальным предпринимателям</w:t>
      </w:r>
    </w:p>
    <w:p w14:paraId="1B5972CC" w14:textId="3CDF7606" w:rsidR="005E00EF" w:rsidRPr="005E00EF" w:rsidRDefault="005E00EF" w:rsidP="005E00EF">
      <w:pPr>
        <w:widowControl w:val="0"/>
        <w:autoSpaceDE w:val="0"/>
        <w:autoSpaceDN w:val="0"/>
        <w:jc w:val="right"/>
        <w:rPr>
          <w:rFonts w:ascii="Times New Roman" w:hAnsi="Times New Roman" w:cs="Times New Roman"/>
          <w:sz w:val="24"/>
        </w:rPr>
      </w:pPr>
      <w:r>
        <w:rPr>
          <w:rFonts w:ascii="Times New Roman" w:hAnsi="Times New Roman" w:cs="Times New Roman"/>
        </w:rPr>
        <w:t xml:space="preserve">для </w:t>
      </w:r>
      <w:r w:rsidRPr="005E00EF">
        <w:rPr>
          <w:rFonts w:ascii="Times New Roman" w:hAnsi="Times New Roman" w:cs="Times New Roman"/>
        </w:rPr>
        <w:t>запуск</w:t>
      </w:r>
      <w:r>
        <w:rPr>
          <w:rFonts w:ascii="Times New Roman" w:hAnsi="Times New Roman" w:cs="Times New Roman"/>
        </w:rPr>
        <w:t>а</w:t>
      </w:r>
      <w:r w:rsidRPr="005E00EF">
        <w:rPr>
          <w:rFonts w:ascii="Times New Roman" w:hAnsi="Times New Roman" w:cs="Times New Roman"/>
        </w:rPr>
        <w:t xml:space="preserve"> объектов в сфере переработки продукции животноводства</w:t>
      </w:r>
    </w:p>
    <w:p w14:paraId="168938E9" w14:textId="77777777" w:rsidR="005D33A5" w:rsidRPr="005D33A5" w:rsidRDefault="005D33A5" w:rsidP="005D33A5">
      <w:pPr>
        <w:widowControl w:val="0"/>
        <w:autoSpaceDE w:val="0"/>
        <w:autoSpaceDN w:val="0"/>
        <w:jc w:val="both"/>
        <w:rPr>
          <w:rFonts w:ascii="Times New Roman" w:hAnsi="Times New Roman" w:cs="Times New Roman"/>
          <w:sz w:val="24"/>
        </w:rPr>
      </w:pPr>
    </w:p>
    <w:p w14:paraId="2958FF6A" w14:textId="77777777" w:rsidR="005D33A5" w:rsidRPr="005D33A5" w:rsidRDefault="005D33A5" w:rsidP="005D33A5">
      <w:pPr>
        <w:widowControl w:val="0"/>
        <w:autoSpaceDE w:val="0"/>
        <w:autoSpaceDN w:val="0"/>
        <w:jc w:val="center"/>
        <w:rPr>
          <w:rFonts w:ascii="Arial" w:hAnsi="Arial" w:cs="Arial"/>
          <w:b/>
          <w:sz w:val="24"/>
        </w:rPr>
      </w:pPr>
      <w:bookmarkStart w:id="15" w:name="P481"/>
      <w:bookmarkEnd w:id="15"/>
      <w:r w:rsidRPr="005D33A5">
        <w:rPr>
          <w:rFonts w:ascii="Arial" w:hAnsi="Arial" w:cs="Arial"/>
          <w:b/>
          <w:sz w:val="24"/>
        </w:rPr>
        <w:t>КРИТЕРИИ ОЦЕНКИ УЧАСТНИКОВ ОТБОРА И МЕТОДИКА НАЧИСЛЕНИЯ</w:t>
      </w:r>
    </w:p>
    <w:p w14:paraId="564B44E5" w14:textId="77777777" w:rsidR="005D33A5" w:rsidRPr="005D33A5" w:rsidRDefault="005D33A5" w:rsidP="005D33A5">
      <w:pPr>
        <w:widowControl w:val="0"/>
        <w:autoSpaceDE w:val="0"/>
        <w:autoSpaceDN w:val="0"/>
        <w:jc w:val="center"/>
        <w:rPr>
          <w:rFonts w:ascii="Arial" w:hAnsi="Arial" w:cs="Arial"/>
          <w:b/>
          <w:sz w:val="24"/>
        </w:rPr>
      </w:pPr>
      <w:r w:rsidRPr="005D33A5">
        <w:rPr>
          <w:rFonts w:ascii="Arial" w:hAnsi="Arial" w:cs="Arial"/>
          <w:b/>
          <w:sz w:val="24"/>
        </w:rPr>
        <w:t>БАЛЛОВ</w:t>
      </w:r>
    </w:p>
    <w:p w14:paraId="209EF8A8" w14:textId="77777777" w:rsidR="005D33A5" w:rsidRDefault="005D33A5" w:rsidP="005D33A5">
      <w:pPr>
        <w:widowControl w:val="0"/>
        <w:autoSpaceDE w:val="0"/>
        <w:autoSpaceDN w:val="0"/>
        <w:jc w:val="both"/>
        <w:rPr>
          <w:rFonts w:ascii="Times New Roman" w:hAnsi="Times New Roman" w:cs="Times New Roman"/>
          <w:sz w:val="24"/>
        </w:rPr>
      </w:pPr>
    </w:p>
    <w:p w14:paraId="59E146E9" w14:textId="77777777" w:rsidR="00EB62CB" w:rsidRDefault="00EB62CB" w:rsidP="005D33A5">
      <w:pPr>
        <w:widowControl w:val="0"/>
        <w:autoSpaceDE w:val="0"/>
        <w:autoSpaceDN w:val="0"/>
        <w:jc w:val="both"/>
        <w:rPr>
          <w:rFonts w:ascii="Times New Roman" w:hAnsi="Times New Roman" w:cs="Times New Roman"/>
          <w:sz w:val="24"/>
        </w:rPr>
      </w:pPr>
    </w:p>
    <w:p w14:paraId="326A4105" w14:textId="77777777" w:rsidR="00EB62CB" w:rsidRPr="005D33A5" w:rsidRDefault="00EB62CB" w:rsidP="005D33A5">
      <w:pPr>
        <w:widowControl w:val="0"/>
        <w:autoSpaceDE w:val="0"/>
        <w:autoSpaceDN w:val="0"/>
        <w:jc w:val="both"/>
        <w:rPr>
          <w:rFonts w:ascii="Times New Roman" w:hAnsi="Times New Roman" w:cs="Times New Roman"/>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592"/>
        <w:gridCol w:w="2608"/>
        <w:gridCol w:w="1247"/>
      </w:tblGrid>
      <w:tr w:rsidR="005D33A5" w:rsidRPr="005D33A5" w14:paraId="1447B16B" w14:textId="77777777" w:rsidTr="00EB62CB">
        <w:tc>
          <w:tcPr>
            <w:tcW w:w="624" w:type="dxa"/>
          </w:tcPr>
          <w:p w14:paraId="0DB61B5A" w14:textId="77777777" w:rsidR="005D33A5" w:rsidRPr="005D33A5" w:rsidRDefault="005D33A5" w:rsidP="00EB62CB">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NN</w:t>
            </w:r>
          </w:p>
        </w:tc>
        <w:tc>
          <w:tcPr>
            <w:tcW w:w="4592" w:type="dxa"/>
          </w:tcPr>
          <w:p w14:paraId="1E4408C4" w14:textId="77777777" w:rsidR="005D33A5" w:rsidRPr="005D33A5" w:rsidRDefault="005D33A5" w:rsidP="00EB62CB">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Наименование критерия</w:t>
            </w:r>
          </w:p>
        </w:tc>
        <w:tc>
          <w:tcPr>
            <w:tcW w:w="2608" w:type="dxa"/>
          </w:tcPr>
          <w:p w14:paraId="3310FC1B" w14:textId="77777777" w:rsidR="005D33A5" w:rsidRPr="005D33A5" w:rsidRDefault="005D33A5" w:rsidP="00EB62CB">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Наименование показателя</w:t>
            </w:r>
          </w:p>
        </w:tc>
        <w:tc>
          <w:tcPr>
            <w:tcW w:w="1247" w:type="dxa"/>
          </w:tcPr>
          <w:p w14:paraId="2DA4546D" w14:textId="77777777" w:rsidR="005D33A5" w:rsidRPr="005D33A5" w:rsidRDefault="005D33A5" w:rsidP="00EB62CB">
            <w:pPr>
              <w:widowControl w:val="0"/>
              <w:autoSpaceDE w:val="0"/>
              <w:autoSpaceDN w:val="0"/>
              <w:jc w:val="center"/>
              <w:rPr>
                <w:rFonts w:ascii="Times New Roman" w:hAnsi="Times New Roman" w:cs="Times New Roman"/>
                <w:sz w:val="24"/>
              </w:rPr>
            </w:pPr>
            <w:r w:rsidRPr="005D33A5">
              <w:rPr>
                <w:rFonts w:ascii="Times New Roman" w:hAnsi="Times New Roman" w:cs="Times New Roman"/>
                <w:sz w:val="24"/>
              </w:rPr>
              <w:t>Значение показателя (баллов)</w:t>
            </w:r>
          </w:p>
        </w:tc>
      </w:tr>
      <w:tr w:rsidR="005D33A5" w:rsidRPr="005D33A5" w14:paraId="16AD584B" w14:textId="77777777" w:rsidTr="00EB62CB">
        <w:tc>
          <w:tcPr>
            <w:tcW w:w="624" w:type="dxa"/>
            <w:vMerge w:val="restart"/>
          </w:tcPr>
          <w:p w14:paraId="5777C950" w14:textId="02BBE9F8" w:rsidR="005D33A5" w:rsidRPr="005D33A5" w:rsidRDefault="00FA17FF" w:rsidP="00EB62CB">
            <w:pPr>
              <w:widowControl w:val="0"/>
              <w:autoSpaceDE w:val="0"/>
              <w:autoSpaceDN w:val="0"/>
              <w:rPr>
                <w:rFonts w:ascii="Times New Roman" w:hAnsi="Times New Roman" w:cs="Times New Roman"/>
                <w:sz w:val="24"/>
              </w:rPr>
            </w:pPr>
            <w:r>
              <w:rPr>
                <w:rFonts w:ascii="Times New Roman" w:hAnsi="Times New Roman" w:cs="Times New Roman"/>
                <w:sz w:val="24"/>
              </w:rPr>
              <w:t>1</w:t>
            </w:r>
            <w:r w:rsidR="005D33A5" w:rsidRPr="005D33A5">
              <w:rPr>
                <w:rFonts w:ascii="Times New Roman" w:hAnsi="Times New Roman" w:cs="Times New Roman"/>
                <w:sz w:val="24"/>
              </w:rPr>
              <w:t>.</w:t>
            </w:r>
          </w:p>
        </w:tc>
        <w:tc>
          <w:tcPr>
            <w:tcW w:w="4592" w:type="dxa"/>
            <w:vMerge w:val="restart"/>
          </w:tcPr>
          <w:p w14:paraId="2972F108"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Наличие у Участника отбора сайта в информационно-коммуникационной сети Интернет и (или) страницы в социальных сетях, где размещена информация о реализации проекта</w:t>
            </w:r>
          </w:p>
        </w:tc>
        <w:tc>
          <w:tcPr>
            <w:tcW w:w="2608" w:type="dxa"/>
          </w:tcPr>
          <w:p w14:paraId="39959A1F"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наличие сайта</w:t>
            </w:r>
          </w:p>
        </w:tc>
        <w:tc>
          <w:tcPr>
            <w:tcW w:w="1247" w:type="dxa"/>
          </w:tcPr>
          <w:p w14:paraId="3B46656A"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10</w:t>
            </w:r>
          </w:p>
        </w:tc>
      </w:tr>
      <w:tr w:rsidR="005D33A5" w:rsidRPr="005D33A5" w14:paraId="2B78FBA3" w14:textId="77777777" w:rsidTr="00EB62CB">
        <w:tc>
          <w:tcPr>
            <w:tcW w:w="624" w:type="dxa"/>
            <w:vMerge/>
          </w:tcPr>
          <w:p w14:paraId="13210559" w14:textId="77777777" w:rsidR="005D33A5" w:rsidRPr="005D33A5" w:rsidRDefault="005D33A5" w:rsidP="00EB62CB">
            <w:pPr>
              <w:widowControl w:val="0"/>
              <w:autoSpaceDE w:val="0"/>
              <w:autoSpaceDN w:val="0"/>
              <w:rPr>
                <w:rFonts w:ascii="Times New Roman" w:hAnsi="Times New Roman" w:cs="Times New Roman"/>
                <w:sz w:val="24"/>
              </w:rPr>
            </w:pPr>
          </w:p>
        </w:tc>
        <w:tc>
          <w:tcPr>
            <w:tcW w:w="4592" w:type="dxa"/>
            <w:vMerge/>
          </w:tcPr>
          <w:p w14:paraId="74D6E179" w14:textId="77777777" w:rsidR="005D33A5" w:rsidRPr="002039FF" w:rsidRDefault="005D33A5" w:rsidP="00EB62CB">
            <w:pPr>
              <w:widowControl w:val="0"/>
              <w:autoSpaceDE w:val="0"/>
              <w:autoSpaceDN w:val="0"/>
              <w:rPr>
                <w:rFonts w:ascii="Times New Roman" w:hAnsi="Times New Roman" w:cs="Times New Roman"/>
                <w:sz w:val="24"/>
              </w:rPr>
            </w:pPr>
          </w:p>
        </w:tc>
        <w:tc>
          <w:tcPr>
            <w:tcW w:w="2608" w:type="dxa"/>
          </w:tcPr>
          <w:p w14:paraId="7294DD5C"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наличие страницы в социальных сетях</w:t>
            </w:r>
          </w:p>
        </w:tc>
        <w:tc>
          <w:tcPr>
            <w:tcW w:w="1247" w:type="dxa"/>
          </w:tcPr>
          <w:p w14:paraId="53FCFCBF"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5</w:t>
            </w:r>
          </w:p>
        </w:tc>
      </w:tr>
      <w:tr w:rsidR="005D33A5" w:rsidRPr="005D33A5" w14:paraId="1086EFAE" w14:textId="77777777" w:rsidTr="00EB62CB">
        <w:tc>
          <w:tcPr>
            <w:tcW w:w="624" w:type="dxa"/>
            <w:vMerge/>
          </w:tcPr>
          <w:p w14:paraId="5B5A644B" w14:textId="77777777" w:rsidR="005D33A5" w:rsidRPr="005D33A5" w:rsidRDefault="005D33A5" w:rsidP="00EB62CB">
            <w:pPr>
              <w:widowControl w:val="0"/>
              <w:autoSpaceDE w:val="0"/>
              <w:autoSpaceDN w:val="0"/>
              <w:rPr>
                <w:rFonts w:ascii="Times New Roman" w:hAnsi="Times New Roman" w:cs="Times New Roman"/>
                <w:sz w:val="24"/>
              </w:rPr>
            </w:pPr>
          </w:p>
        </w:tc>
        <w:tc>
          <w:tcPr>
            <w:tcW w:w="4592" w:type="dxa"/>
            <w:vMerge/>
          </w:tcPr>
          <w:p w14:paraId="35C68769" w14:textId="77777777" w:rsidR="005D33A5" w:rsidRPr="002039FF" w:rsidRDefault="005D33A5" w:rsidP="00EB62CB">
            <w:pPr>
              <w:widowControl w:val="0"/>
              <w:autoSpaceDE w:val="0"/>
              <w:autoSpaceDN w:val="0"/>
              <w:rPr>
                <w:rFonts w:ascii="Times New Roman" w:hAnsi="Times New Roman" w:cs="Times New Roman"/>
                <w:sz w:val="24"/>
              </w:rPr>
            </w:pPr>
          </w:p>
        </w:tc>
        <w:tc>
          <w:tcPr>
            <w:tcW w:w="2608" w:type="dxa"/>
          </w:tcPr>
          <w:p w14:paraId="1C458BC8"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отсутствие сайта или страницы в социальных сетях</w:t>
            </w:r>
          </w:p>
        </w:tc>
        <w:tc>
          <w:tcPr>
            <w:tcW w:w="1247" w:type="dxa"/>
          </w:tcPr>
          <w:p w14:paraId="331039D2"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0</w:t>
            </w:r>
          </w:p>
        </w:tc>
      </w:tr>
      <w:tr w:rsidR="00FA17FF" w:rsidRPr="009719F0" w14:paraId="22A35018" w14:textId="77777777" w:rsidTr="00EB62CB">
        <w:tc>
          <w:tcPr>
            <w:tcW w:w="624" w:type="dxa"/>
            <w:vMerge w:val="restart"/>
          </w:tcPr>
          <w:p w14:paraId="47E8A7EA" w14:textId="1B9FA114" w:rsidR="00FA17FF" w:rsidRPr="005D33A5" w:rsidRDefault="00FA17FF" w:rsidP="00EB62CB">
            <w:pPr>
              <w:widowControl w:val="0"/>
              <w:autoSpaceDE w:val="0"/>
              <w:autoSpaceDN w:val="0"/>
              <w:rPr>
                <w:rFonts w:ascii="Times New Roman" w:hAnsi="Times New Roman" w:cs="Times New Roman"/>
                <w:sz w:val="24"/>
              </w:rPr>
            </w:pPr>
            <w:r>
              <w:rPr>
                <w:rFonts w:ascii="Times New Roman" w:hAnsi="Times New Roman" w:cs="Times New Roman"/>
                <w:sz w:val="24"/>
              </w:rPr>
              <w:t>2</w:t>
            </w:r>
            <w:r w:rsidRPr="005D33A5">
              <w:rPr>
                <w:rFonts w:ascii="Times New Roman" w:hAnsi="Times New Roman" w:cs="Times New Roman"/>
                <w:sz w:val="24"/>
              </w:rPr>
              <w:t>.</w:t>
            </w:r>
          </w:p>
        </w:tc>
        <w:tc>
          <w:tcPr>
            <w:tcW w:w="4592" w:type="dxa"/>
            <w:vMerge w:val="restart"/>
          </w:tcPr>
          <w:p w14:paraId="437E90FB" w14:textId="1CDED39D" w:rsidR="00FA17FF" w:rsidRPr="002039FF" w:rsidRDefault="00FA17FF"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 xml:space="preserve">Наличие у Участника отбора опыта работы в сфере </w:t>
            </w:r>
            <w:r w:rsidRPr="002039FF">
              <w:rPr>
                <w:rFonts w:ascii="Times New Roman" w:hAnsi="Times New Roman" w:cs="Times New Roman"/>
              </w:rPr>
              <w:t>переработки продукции животноводства</w:t>
            </w:r>
          </w:p>
        </w:tc>
        <w:tc>
          <w:tcPr>
            <w:tcW w:w="2608" w:type="dxa"/>
          </w:tcPr>
          <w:p w14:paraId="698CB6E9" w14:textId="6794529D" w:rsidR="00FA17FF" w:rsidRPr="002039FF" w:rsidRDefault="00FA17FF"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не менее 3 лет</w:t>
            </w:r>
          </w:p>
        </w:tc>
        <w:tc>
          <w:tcPr>
            <w:tcW w:w="1247" w:type="dxa"/>
          </w:tcPr>
          <w:p w14:paraId="5651FEA8" w14:textId="77777777" w:rsidR="00FA17FF" w:rsidRPr="002039FF" w:rsidRDefault="00FA17FF"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10</w:t>
            </w:r>
          </w:p>
        </w:tc>
      </w:tr>
      <w:tr w:rsidR="00FA17FF" w:rsidRPr="009719F0" w14:paraId="62BD2094" w14:textId="77777777" w:rsidTr="00EB62CB">
        <w:tc>
          <w:tcPr>
            <w:tcW w:w="624" w:type="dxa"/>
            <w:vMerge/>
          </w:tcPr>
          <w:p w14:paraId="6E44731F" w14:textId="77777777" w:rsidR="00FA17FF" w:rsidRPr="005D33A5" w:rsidRDefault="00FA17FF" w:rsidP="00EB62CB">
            <w:pPr>
              <w:widowControl w:val="0"/>
              <w:autoSpaceDE w:val="0"/>
              <w:autoSpaceDN w:val="0"/>
              <w:rPr>
                <w:rFonts w:ascii="Times New Roman" w:hAnsi="Times New Roman" w:cs="Times New Roman"/>
                <w:sz w:val="24"/>
              </w:rPr>
            </w:pPr>
          </w:p>
        </w:tc>
        <w:tc>
          <w:tcPr>
            <w:tcW w:w="4592" w:type="dxa"/>
            <w:vMerge/>
          </w:tcPr>
          <w:p w14:paraId="53015443" w14:textId="77777777" w:rsidR="00FA17FF" w:rsidRPr="002039FF" w:rsidRDefault="00FA17FF" w:rsidP="00EB62CB">
            <w:pPr>
              <w:widowControl w:val="0"/>
              <w:autoSpaceDE w:val="0"/>
              <w:autoSpaceDN w:val="0"/>
              <w:rPr>
                <w:rFonts w:ascii="Times New Roman" w:hAnsi="Times New Roman" w:cs="Times New Roman"/>
                <w:sz w:val="24"/>
              </w:rPr>
            </w:pPr>
          </w:p>
        </w:tc>
        <w:tc>
          <w:tcPr>
            <w:tcW w:w="2608" w:type="dxa"/>
          </w:tcPr>
          <w:p w14:paraId="750A6CAC" w14:textId="6FA54469" w:rsidR="00FA17FF" w:rsidRPr="002039FF" w:rsidRDefault="00FA17FF"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не менее 1 года</w:t>
            </w:r>
          </w:p>
        </w:tc>
        <w:tc>
          <w:tcPr>
            <w:tcW w:w="1247" w:type="dxa"/>
          </w:tcPr>
          <w:p w14:paraId="2BF7F6A0" w14:textId="2192D7C4" w:rsidR="00FA17FF" w:rsidRPr="002039FF" w:rsidRDefault="00FA17FF"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5</w:t>
            </w:r>
          </w:p>
        </w:tc>
      </w:tr>
      <w:tr w:rsidR="00FA17FF" w:rsidRPr="009719F0" w14:paraId="4769F861" w14:textId="77777777" w:rsidTr="00EB62CB">
        <w:tc>
          <w:tcPr>
            <w:tcW w:w="624" w:type="dxa"/>
            <w:vMerge/>
          </w:tcPr>
          <w:p w14:paraId="0C97C069" w14:textId="77777777" w:rsidR="00FA17FF" w:rsidRPr="005D33A5" w:rsidRDefault="00FA17FF" w:rsidP="00EB62CB">
            <w:pPr>
              <w:widowControl w:val="0"/>
              <w:autoSpaceDE w:val="0"/>
              <w:autoSpaceDN w:val="0"/>
              <w:rPr>
                <w:rFonts w:ascii="Times New Roman" w:hAnsi="Times New Roman" w:cs="Times New Roman"/>
                <w:sz w:val="24"/>
              </w:rPr>
            </w:pPr>
          </w:p>
        </w:tc>
        <w:tc>
          <w:tcPr>
            <w:tcW w:w="4592" w:type="dxa"/>
            <w:vMerge/>
          </w:tcPr>
          <w:p w14:paraId="34BD2C2D" w14:textId="77777777" w:rsidR="00FA17FF" w:rsidRPr="002039FF" w:rsidRDefault="00FA17FF" w:rsidP="00EB62CB">
            <w:pPr>
              <w:widowControl w:val="0"/>
              <w:autoSpaceDE w:val="0"/>
              <w:autoSpaceDN w:val="0"/>
              <w:rPr>
                <w:rFonts w:ascii="Times New Roman" w:hAnsi="Times New Roman" w:cs="Times New Roman"/>
                <w:sz w:val="24"/>
              </w:rPr>
            </w:pPr>
          </w:p>
        </w:tc>
        <w:tc>
          <w:tcPr>
            <w:tcW w:w="2608" w:type="dxa"/>
          </w:tcPr>
          <w:p w14:paraId="58547E62" w14:textId="1D157473" w:rsidR="00FA17FF" w:rsidRPr="002039FF" w:rsidRDefault="00FA17FF"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менее 1 года</w:t>
            </w:r>
          </w:p>
        </w:tc>
        <w:tc>
          <w:tcPr>
            <w:tcW w:w="1247" w:type="dxa"/>
          </w:tcPr>
          <w:p w14:paraId="3C814CBE" w14:textId="69CA53B8" w:rsidR="00FA17FF" w:rsidRPr="002039FF" w:rsidRDefault="00FA17FF"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0</w:t>
            </w:r>
          </w:p>
        </w:tc>
      </w:tr>
      <w:tr w:rsidR="005D33A5" w:rsidRPr="005D33A5" w14:paraId="7E9AC8DB" w14:textId="77777777" w:rsidTr="00EB62CB">
        <w:tc>
          <w:tcPr>
            <w:tcW w:w="624" w:type="dxa"/>
            <w:vMerge w:val="restart"/>
          </w:tcPr>
          <w:p w14:paraId="36BEC1AE" w14:textId="1E570AC8" w:rsidR="005D33A5" w:rsidRPr="005D33A5" w:rsidRDefault="00F87A0D" w:rsidP="00EB62CB">
            <w:pPr>
              <w:widowControl w:val="0"/>
              <w:autoSpaceDE w:val="0"/>
              <w:autoSpaceDN w:val="0"/>
              <w:rPr>
                <w:rFonts w:ascii="Times New Roman" w:hAnsi="Times New Roman" w:cs="Times New Roman"/>
                <w:sz w:val="24"/>
              </w:rPr>
            </w:pPr>
            <w:r>
              <w:rPr>
                <w:rFonts w:ascii="Times New Roman" w:hAnsi="Times New Roman" w:cs="Times New Roman"/>
                <w:sz w:val="24"/>
              </w:rPr>
              <w:t>3.</w:t>
            </w:r>
          </w:p>
        </w:tc>
        <w:tc>
          <w:tcPr>
            <w:tcW w:w="4592" w:type="dxa"/>
            <w:vMerge w:val="restart"/>
          </w:tcPr>
          <w:p w14:paraId="4F18FF56" w14:textId="2E4A1215"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 xml:space="preserve">Наличие у Участника отбора заключенных в текущем году и (или) в году, предшествующем году проведения отбора, муниципальных контрактов на осуществление деятельности в сфере </w:t>
            </w:r>
            <w:r w:rsidR="00F87A0D" w:rsidRPr="002039FF">
              <w:rPr>
                <w:rFonts w:ascii="Times New Roman" w:hAnsi="Times New Roman" w:cs="Times New Roman"/>
              </w:rPr>
              <w:t>переработки продукции животноводства</w:t>
            </w:r>
          </w:p>
        </w:tc>
        <w:tc>
          <w:tcPr>
            <w:tcW w:w="2608" w:type="dxa"/>
          </w:tcPr>
          <w:p w14:paraId="0D0858E4"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наличие контрактов</w:t>
            </w:r>
          </w:p>
        </w:tc>
        <w:tc>
          <w:tcPr>
            <w:tcW w:w="1247" w:type="dxa"/>
          </w:tcPr>
          <w:p w14:paraId="1446E3B8"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10</w:t>
            </w:r>
          </w:p>
        </w:tc>
      </w:tr>
      <w:tr w:rsidR="005D33A5" w:rsidRPr="005D33A5" w14:paraId="42E5B183" w14:textId="77777777" w:rsidTr="00EB62CB">
        <w:tc>
          <w:tcPr>
            <w:tcW w:w="624" w:type="dxa"/>
            <w:vMerge/>
          </w:tcPr>
          <w:p w14:paraId="1318708C" w14:textId="77777777" w:rsidR="005D33A5" w:rsidRPr="005D33A5" w:rsidRDefault="005D33A5" w:rsidP="00EB62CB">
            <w:pPr>
              <w:widowControl w:val="0"/>
              <w:autoSpaceDE w:val="0"/>
              <w:autoSpaceDN w:val="0"/>
              <w:rPr>
                <w:rFonts w:ascii="Times New Roman" w:hAnsi="Times New Roman" w:cs="Times New Roman"/>
                <w:sz w:val="24"/>
              </w:rPr>
            </w:pPr>
          </w:p>
        </w:tc>
        <w:tc>
          <w:tcPr>
            <w:tcW w:w="4592" w:type="dxa"/>
            <w:vMerge/>
          </w:tcPr>
          <w:p w14:paraId="2BA26F6C" w14:textId="77777777" w:rsidR="005D33A5" w:rsidRPr="002039FF" w:rsidRDefault="005D33A5" w:rsidP="00EB62CB">
            <w:pPr>
              <w:widowControl w:val="0"/>
              <w:autoSpaceDE w:val="0"/>
              <w:autoSpaceDN w:val="0"/>
              <w:rPr>
                <w:rFonts w:ascii="Times New Roman" w:hAnsi="Times New Roman" w:cs="Times New Roman"/>
                <w:sz w:val="24"/>
              </w:rPr>
            </w:pPr>
          </w:p>
        </w:tc>
        <w:tc>
          <w:tcPr>
            <w:tcW w:w="2608" w:type="dxa"/>
          </w:tcPr>
          <w:p w14:paraId="11993D6E"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отсутствие контрактов</w:t>
            </w:r>
          </w:p>
        </w:tc>
        <w:tc>
          <w:tcPr>
            <w:tcW w:w="1247" w:type="dxa"/>
          </w:tcPr>
          <w:p w14:paraId="3ED66B78"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5</w:t>
            </w:r>
          </w:p>
        </w:tc>
      </w:tr>
      <w:tr w:rsidR="005D33A5" w:rsidRPr="005D33A5" w14:paraId="4920DE5F" w14:textId="77777777" w:rsidTr="00EB62CB">
        <w:tc>
          <w:tcPr>
            <w:tcW w:w="624" w:type="dxa"/>
            <w:vMerge w:val="restart"/>
          </w:tcPr>
          <w:p w14:paraId="00D7BD0B" w14:textId="5E81EA18" w:rsidR="005D33A5" w:rsidRPr="005D33A5" w:rsidRDefault="00F87A0D" w:rsidP="00EB62CB">
            <w:pPr>
              <w:widowControl w:val="0"/>
              <w:autoSpaceDE w:val="0"/>
              <w:autoSpaceDN w:val="0"/>
              <w:rPr>
                <w:rFonts w:ascii="Times New Roman" w:hAnsi="Times New Roman" w:cs="Times New Roman"/>
                <w:sz w:val="24"/>
              </w:rPr>
            </w:pPr>
            <w:r>
              <w:rPr>
                <w:rFonts w:ascii="Times New Roman" w:hAnsi="Times New Roman" w:cs="Times New Roman"/>
                <w:sz w:val="24"/>
              </w:rPr>
              <w:t>4</w:t>
            </w:r>
            <w:r w:rsidR="005D33A5" w:rsidRPr="005D33A5">
              <w:rPr>
                <w:rFonts w:ascii="Times New Roman" w:hAnsi="Times New Roman" w:cs="Times New Roman"/>
                <w:sz w:val="24"/>
              </w:rPr>
              <w:t>.</w:t>
            </w:r>
          </w:p>
        </w:tc>
        <w:tc>
          <w:tcPr>
            <w:tcW w:w="4592" w:type="dxa"/>
            <w:vMerge w:val="restart"/>
          </w:tcPr>
          <w:p w14:paraId="6F7C094A"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Наличие в текущем году и (или) в году, предшествующем проведению отбора, положительных публикаций о деятельности Участника отбора в средствах массовой информации (далее - публикации)</w:t>
            </w:r>
          </w:p>
        </w:tc>
        <w:tc>
          <w:tcPr>
            <w:tcW w:w="2608" w:type="dxa"/>
          </w:tcPr>
          <w:p w14:paraId="047D41DE"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наличие публикаций</w:t>
            </w:r>
          </w:p>
        </w:tc>
        <w:tc>
          <w:tcPr>
            <w:tcW w:w="1247" w:type="dxa"/>
          </w:tcPr>
          <w:p w14:paraId="5454828B"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5</w:t>
            </w:r>
          </w:p>
        </w:tc>
      </w:tr>
      <w:tr w:rsidR="005D33A5" w:rsidRPr="005D33A5" w14:paraId="5EC57210" w14:textId="77777777" w:rsidTr="00EB62CB">
        <w:tc>
          <w:tcPr>
            <w:tcW w:w="624" w:type="dxa"/>
            <w:vMerge/>
          </w:tcPr>
          <w:p w14:paraId="0CFFAE1E" w14:textId="77777777" w:rsidR="005D33A5" w:rsidRPr="005D33A5" w:rsidRDefault="005D33A5" w:rsidP="00EB62CB">
            <w:pPr>
              <w:widowControl w:val="0"/>
              <w:autoSpaceDE w:val="0"/>
              <w:autoSpaceDN w:val="0"/>
              <w:rPr>
                <w:rFonts w:ascii="Times New Roman" w:hAnsi="Times New Roman" w:cs="Times New Roman"/>
                <w:sz w:val="24"/>
              </w:rPr>
            </w:pPr>
          </w:p>
        </w:tc>
        <w:tc>
          <w:tcPr>
            <w:tcW w:w="4592" w:type="dxa"/>
            <w:vMerge/>
          </w:tcPr>
          <w:p w14:paraId="47C772F0" w14:textId="77777777" w:rsidR="005D33A5" w:rsidRPr="002039FF" w:rsidRDefault="005D33A5" w:rsidP="00EB62CB">
            <w:pPr>
              <w:widowControl w:val="0"/>
              <w:autoSpaceDE w:val="0"/>
              <w:autoSpaceDN w:val="0"/>
              <w:rPr>
                <w:rFonts w:ascii="Times New Roman" w:hAnsi="Times New Roman" w:cs="Times New Roman"/>
                <w:sz w:val="24"/>
              </w:rPr>
            </w:pPr>
          </w:p>
        </w:tc>
        <w:tc>
          <w:tcPr>
            <w:tcW w:w="2608" w:type="dxa"/>
          </w:tcPr>
          <w:p w14:paraId="49914A50" w14:textId="77777777" w:rsidR="005D33A5" w:rsidRPr="002039FF" w:rsidRDefault="005D33A5"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отсутствие публикаций</w:t>
            </w:r>
          </w:p>
        </w:tc>
        <w:tc>
          <w:tcPr>
            <w:tcW w:w="1247" w:type="dxa"/>
          </w:tcPr>
          <w:p w14:paraId="65DCB2D5" w14:textId="77777777" w:rsidR="005D33A5" w:rsidRPr="002039FF" w:rsidRDefault="005D33A5" w:rsidP="00EB62CB">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0</w:t>
            </w:r>
          </w:p>
        </w:tc>
      </w:tr>
      <w:tr w:rsidR="002039FF" w:rsidRPr="005D33A5" w14:paraId="040E6888" w14:textId="77777777" w:rsidTr="00EB62CB">
        <w:tc>
          <w:tcPr>
            <w:tcW w:w="624" w:type="dxa"/>
            <w:vMerge w:val="restart"/>
          </w:tcPr>
          <w:p w14:paraId="61E81501" w14:textId="2213F3A2" w:rsidR="002039FF" w:rsidRPr="005D33A5" w:rsidRDefault="002039FF" w:rsidP="00EB62CB">
            <w:pPr>
              <w:widowControl w:val="0"/>
              <w:autoSpaceDE w:val="0"/>
              <w:autoSpaceDN w:val="0"/>
              <w:rPr>
                <w:rFonts w:ascii="Times New Roman" w:hAnsi="Times New Roman" w:cs="Times New Roman"/>
                <w:sz w:val="24"/>
              </w:rPr>
            </w:pPr>
            <w:r>
              <w:rPr>
                <w:rFonts w:ascii="Times New Roman" w:hAnsi="Times New Roman" w:cs="Times New Roman"/>
                <w:sz w:val="24"/>
              </w:rPr>
              <w:t>5.</w:t>
            </w:r>
          </w:p>
        </w:tc>
        <w:tc>
          <w:tcPr>
            <w:tcW w:w="4592" w:type="dxa"/>
            <w:vMerge w:val="restart"/>
          </w:tcPr>
          <w:p w14:paraId="1F7AA9AC" w14:textId="7D91CEA2" w:rsidR="002039FF" w:rsidRPr="002039FF" w:rsidRDefault="002039FF" w:rsidP="00EB62CB">
            <w:pPr>
              <w:widowControl w:val="0"/>
              <w:autoSpaceDE w:val="0"/>
              <w:autoSpaceDN w:val="0"/>
              <w:rPr>
                <w:rFonts w:ascii="Times New Roman" w:hAnsi="Times New Roman" w:cs="Times New Roman"/>
                <w:sz w:val="24"/>
              </w:rPr>
            </w:pPr>
            <w:r w:rsidRPr="002039FF">
              <w:rPr>
                <w:rFonts w:ascii="Times New Roman" w:hAnsi="Times New Roman" w:cs="Times New Roman"/>
                <w:sz w:val="24"/>
              </w:rPr>
              <w:t>Сохранение или увеличение объема производства мяса в убойном весе на 1 января текущего года по сравнению с показателем на 1 января предыдущего года</w:t>
            </w:r>
          </w:p>
        </w:tc>
        <w:tc>
          <w:tcPr>
            <w:tcW w:w="2608" w:type="dxa"/>
          </w:tcPr>
          <w:p w14:paraId="3FCBEAF3" w14:textId="40F0ACBB" w:rsidR="002039FF" w:rsidRPr="002039FF" w:rsidRDefault="002039FF" w:rsidP="00EB62CB">
            <w:pPr>
              <w:widowControl w:val="0"/>
              <w:autoSpaceDE w:val="0"/>
              <w:autoSpaceDN w:val="0"/>
              <w:rPr>
                <w:rFonts w:ascii="Times New Roman" w:hAnsi="Times New Roman" w:cs="Times New Roman"/>
                <w:sz w:val="24"/>
              </w:rPr>
            </w:pPr>
            <w:r w:rsidRPr="00411220">
              <w:rPr>
                <w:rFonts w:ascii="Times New Roman" w:hAnsi="Times New Roman" w:cs="Times New Roman"/>
                <w:sz w:val="24"/>
              </w:rPr>
              <w:t xml:space="preserve">от </w:t>
            </w:r>
            <w:r w:rsidR="00411220" w:rsidRPr="00411220">
              <w:rPr>
                <w:rFonts w:ascii="Times New Roman" w:hAnsi="Times New Roman" w:cs="Times New Roman"/>
                <w:sz w:val="24"/>
              </w:rPr>
              <w:t>3</w:t>
            </w:r>
            <w:r w:rsidRPr="00411220">
              <w:rPr>
                <w:rFonts w:ascii="Times New Roman" w:hAnsi="Times New Roman" w:cs="Times New Roman"/>
                <w:sz w:val="24"/>
              </w:rPr>
              <w:t xml:space="preserve"> </w:t>
            </w:r>
            <w:r w:rsidRPr="002039FF">
              <w:rPr>
                <w:rFonts w:ascii="Times New Roman" w:hAnsi="Times New Roman" w:cs="Times New Roman"/>
                <w:sz w:val="24"/>
              </w:rPr>
              <w:t>тонн</w:t>
            </w:r>
          </w:p>
        </w:tc>
        <w:tc>
          <w:tcPr>
            <w:tcW w:w="1247" w:type="dxa"/>
          </w:tcPr>
          <w:p w14:paraId="0D01405A" w14:textId="2593ED75" w:rsidR="002039FF" w:rsidRPr="002039FF" w:rsidRDefault="002039FF" w:rsidP="00615455">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10</w:t>
            </w:r>
          </w:p>
        </w:tc>
      </w:tr>
      <w:tr w:rsidR="002039FF" w:rsidRPr="00615455" w14:paraId="49261471" w14:textId="77777777" w:rsidTr="00EB62CB">
        <w:tc>
          <w:tcPr>
            <w:tcW w:w="624" w:type="dxa"/>
            <w:vMerge/>
          </w:tcPr>
          <w:p w14:paraId="4C148BC5" w14:textId="77777777" w:rsidR="002039FF" w:rsidRPr="005D33A5" w:rsidRDefault="002039FF" w:rsidP="00615455">
            <w:pPr>
              <w:widowControl w:val="0"/>
              <w:autoSpaceDE w:val="0"/>
              <w:autoSpaceDN w:val="0"/>
              <w:rPr>
                <w:rFonts w:ascii="Times New Roman" w:hAnsi="Times New Roman" w:cs="Times New Roman"/>
                <w:sz w:val="24"/>
              </w:rPr>
            </w:pPr>
          </w:p>
        </w:tc>
        <w:tc>
          <w:tcPr>
            <w:tcW w:w="4592" w:type="dxa"/>
            <w:vMerge/>
          </w:tcPr>
          <w:p w14:paraId="4B42DEB4" w14:textId="77777777" w:rsidR="002039FF" w:rsidRPr="002039FF" w:rsidRDefault="002039FF" w:rsidP="00615455">
            <w:pPr>
              <w:widowControl w:val="0"/>
              <w:autoSpaceDE w:val="0"/>
              <w:autoSpaceDN w:val="0"/>
              <w:rPr>
                <w:rFonts w:ascii="Times New Roman" w:hAnsi="Times New Roman" w:cs="Times New Roman"/>
                <w:sz w:val="24"/>
              </w:rPr>
            </w:pPr>
          </w:p>
        </w:tc>
        <w:tc>
          <w:tcPr>
            <w:tcW w:w="2608" w:type="dxa"/>
          </w:tcPr>
          <w:p w14:paraId="5F668CEF" w14:textId="04E8B9AC" w:rsidR="002039FF" w:rsidRPr="002039FF" w:rsidRDefault="002039FF" w:rsidP="00615455">
            <w:pPr>
              <w:widowControl w:val="0"/>
              <w:autoSpaceDE w:val="0"/>
              <w:autoSpaceDN w:val="0"/>
              <w:rPr>
                <w:rFonts w:ascii="Times New Roman" w:hAnsi="Times New Roman" w:cs="Times New Roman"/>
                <w:sz w:val="24"/>
              </w:rPr>
            </w:pPr>
            <w:r w:rsidRPr="002039FF">
              <w:rPr>
                <w:rFonts w:ascii="Times New Roman" w:hAnsi="Times New Roman" w:cs="Times New Roman"/>
                <w:sz w:val="24"/>
              </w:rPr>
              <w:t xml:space="preserve">от </w:t>
            </w:r>
            <w:r w:rsidR="00411220">
              <w:rPr>
                <w:rFonts w:ascii="Times New Roman" w:hAnsi="Times New Roman" w:cs="Times New Roman"/>
                <w:sz w:val="24"/>
              </w:rPr>
              <w:t xml:space="preserve">2 </w:t>
            </w:r>
            <w:r w:rsidRPr="002039FF">
              <w:rPr>
                <w:rFonts w:ascii="Times New Roman" w:hAnsi="Times New Roman" w:cs="Times New Roman"/>
                <w:sz w:val="24"/>
              </w:rPr>
              <w:t>тонн</w:t>
            </w:r>
          </w:p>
        </w:tc>
        <w:tc>
          <w:tcPr>
            <w:tcW w:w="1247" w:type="dxa"/>
          </w:tcPr>
          <w:p w14:paraId="7C399C17" w14:textId="3FDB4763" w:rsidR="002039FF" w:rsidRPr="002039FF" w:rsidRDefault="002039FF" w:rsidP="00615455">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5</w:t>
            </w:r>
          </w:p>
        </w:tc>
      </w:tr>
      <w:tr w:rsidR="002039FF" w:rsidRPr="005D33A5" w14:paraId="3115C1AB" w14:textId="77777777" w:rsidTr="00EB62CB">
        <w:tc>
          <w:tcPr>
            <w:tcW w:w="624" w:type="dxa"/>
            <w:vMerge/>
          </w:tcPr>
          <w:p w14:paraId="4A437548" w14:textId="77777777" w:rsidR="002039FF" w:rsidRPr="005D33A5" w:rsidRDefault="002039FF" w:rsidP="00615455">
            <w:pPr>
              <w:widowControl w:val="0"/>
              <w:autoSpaceDE w:val="0"/>
              <w:autoSpaceDN w:val="0"/>
              <w:rPr>
                <w:rFonts w:ascii="Times New Roman" w:hAnsi="Times New Roman" w:cs="Times New Roman"/>
                <w:sz w:val="24"/>
              </w:rPr>
            </w:pPr>
          </w:p>
        </w:tc>
        <w:tc>
          <w:tcPr>
            <w:tcW w:w="4592" w:type="dxa"/>
            <w:vMerge/>
          </w:tcPr>
          <w:p w14:paraId="18F72CCA" w14:textId="77777777" w:rsidR="002039FF" w:rsidRPr="002039FF" w:rsidRDefault="002039FF" w:rsidP="00615455">
            <w:pPr>
              <w:widowControl w:val="0"/>
              <w:autoSpaceDE w:val="0"/>
              <w:autoSpaceDN w:val="0"/>
              <w:rPr>
                <w:rFonts w:ascii="Times New Roman" w:hAnsi="Times New Roman" w:cs="Times New Roman"/>
                <w:sz w:val="24"/>
              </w:rPr>
            </w:pPr>
          </w:p>
        </w:tc>
        <w:tc>
          <w:tcPr>
            <w:tcW w:w="2608" w:type="dxa"/>
          </w:tcPr>
          <w:p w14:paraId="5D7E0EDB" w14:textId="0225DE36" w:rsidR="002039FF" w:rsidRPr="002039FF" w:rsidRDefault="002039FF" w:rsidP="00615455">
            <w:pPr>
              <w:widowControl w:val="0"/>
              <w:autoSpaceDE w:val="0"/>
              <w:autoSpaceDN w:val="0"/>
              <w:rPr>
                <w:rFonts w:ascii="Times New Roman" w:hAnsi="Times New Roman" w:cs="Times New Roman"/>
                <w:sz w:val="24"/>
              </w:rPr>
            </w:pPr>
            <w:r w:rsidRPr="002039FF">
              <w:rPr>
                <w:rFonts w:ascii="Times New Roman" w:hAnsi="Times New Roman" w:cs="Times New Roman"/>
                <w:sz w:val="24"/>
              </w:rPr>
              <w:t xml:space="preserve">от </w:t>
            </w:r>
            <w:r w:rsidR="00411220">
              <w:rPr>
                <w:rFonts w:ascii="Times New Roman" w:hAnsi="Times New Roman" w:cs="Times New Roman"/>
                <w:sz w:val="24"/>
              </w:rPr>
              <w:t xml:space="preserve">1 </w:t>
            </w:r>
            <w:r w:rsidRPr="002039FF">
              <w:rPr>
                <w:rFonts w:ascii="Times New Roman" w:hAnsi="Times New Roman" w:cs="Times New Roman"/>
                <w:sz w:val="24"/>
              </w:rPr>
              <w:t>тонн</w:t>
            </w:r>
            <w:r w:rsidR="00411220">
              <w:rPr>
                <w:rFonts w:ascii="Times New Roman" w:hAnsi="Times New Roman" w:cs="Times New Roman"/>
                <w:sz w:val="24"/>
              </w:rPr>
              <w:t>ы</w:t>
            </w:r>
          </w:p>
        </w:tc>
        <w:tc>
          <w:tcPr>
            <w:tcW w:w="1247" w:type="dxa"/>
          </w:tcPr>
          <w:p w14:paraId="480CE0B8" w14:textId="5A4E8884" w:rsidR="002039FF" w:rsidRPr="002039FF" w:rsidRDefault="002039FF" w:rsidP="00615455">
            <w:pPr>
              <w:widowControl w:val="0"/>
              <w:autoSpaceDE w:val="0"/>
              <w:autoSpaceDN w:val="0"/>
              <w:jc w:val="right"/>
              <w:rPr>
                <w:rFonts w:ascii="Times New Roman" w:hAnsi="Times New Roman" w:cs="Times New Roman"/>
                <w:sz w:val="24"/>
              </w:rPr>
            </w:pPr>
            <w:r w:rsidRPr="002039FF">
              <w:rPr>
                <w:rFonts w:ascii="Times New Roman" w:hAnsi="Times New Roman" w:cs="Times New Roman"/>
                <w:sz w:val="24"/>
              </w:rPr>
              <w:t>0</w:t>
            </w:r>
          </w:p>
        </w:tc>
      </w:tr>
    </w:tbl>
    <w:p w14:paraId="0D2D7BAF" w14:textId="54EB1714" w:rsidR="005D33A5" w:rsidRPr="005D33A5" w:rsidRDefault="00EB62CB" w:rsidP="005D33A5">
      <w:pPr>
        <w:widowControl w:val="0"/>
        <w:autoSpaceDE w:val="0"/>
        <w:autoSpaceDN w:val="0"/>
        <w:jc w:val="both"/>
        <w:rPr>
          <w:rFonts w:ascii="Times New Roman" w:hAnsi="Times New Roman" w:cs="Times New Roman"/>
          <w:sz w:val="24"/>
        </w:rPr>
      </w:pPr>
      <w:r>
        <w:rPr>
          <w:rFonts w:ascii="Times New Roman" w:hAnsi="Times New Roman" w:cs="Times New Roman"/>
          <w:sz w:val="24"/>
        </w:rPr>
        <w:br w:type="textWrapping" w:clear="all"/>
      </w:r>
    </w:p>
    <w:p w14:paraId="24EE9216" w14:textId="77777777" w:rsidR="005D33A5" w:rsidRPr="005D33A5" w:rsidRDefault="005D33A5" w:rsidP="005D33A5">
      <w:pPr>
        <w:widowControl w:val="0"/>
        <w:autoSpaceDE w:val="0"/>
        <w:autoSpaceDN w:val="0"/>
        <w:jc w:val="both"/>
        <w:rPr>
          <w:rFonts w:ascii="Times New Roman" w:hAnsi="Times New Roman" w:cs="Times New Roman"/>
          <w:sz w:val="24"/>
        </w:rPr>
      </w:pPr>
    </w:p>
    <w:p w14:paraId="6F672198" w14:textId="77777777" w:rsidR="005D33A5" w:rsidRPr="005D33A5" w:rsidRDefault="005D33A5" w:rsidP="005D33A5">
      <w:pPr>
        <w:widowControl w:val="0"/>
        <w:pBdr>
          <w:bottom w:val="single" w:sz="6" w:space="0" w:color="auto"/>
        </w:pBdr>
        <w:autoSpaceDE w:val="0"/>
        <w:autoSpaceDN w:val="0"/>
        <w:spacing w:before="100" w:after="100"/>
        <w:jc w:val="both"/>
        <w:rPr>
          <w:rFonts w:ascii="Times New Roman" w:hAnsi="Times New Roman" w:cs="Times New Roman"/>
          <w:sz w:val="2"/>
          <w:szCs w:val="2"/>
        </w:rPr>
      </w:pPr>
    </w:p>
    <w:p w14:paraId="12FDA98F" w14:textId="7219E4EA" w:rsidR="005D33A5" w:rsidRDefault="005D33A5" w:rsidP="005D33A5"/>
    <w:sectPr w:rsidR="005D33A5" w:rsidSect="00DA722F">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3A5"/>
    <w:rsid w:val="00012AEB"/>
    <w:rsid w:val="000918B5"/>
    <w:rsid w:val="0012659E"/>
    <w:rsid w:val="00140AD3"/>
    <w:rsid w:val="002039FF"/>
    <w:rsid w:val="00217148"/>
    <w:rsid w:val="00245DBA"/>
    <w:rsid w:val="00263B13"/>
    <w:rsid w:val="00324470"/>
    <w:rsid w:val="003B13CD"/>
    <w:rsid w:val="00411220"/>
    <w:rsid w:val="004A79E9"/>
    <w:rsid w:val="0050697C"/>
    <w:rsid w:val="005D33A5"/>
    <w:rsid w:val="005E00EF"/>
    <w:rsid w:val="0060108F"/>
    <w:rsid w:val="00615455"/>
    <w:rsid w:val="006C5152"/>
    <w:rsid w:val="007415A5"/>
    <w:rsid w:val="007D03A2"/>
    <w:rsid w:val="007F4184"/>
    <w:rsid w:val="008420BD"/>
    <w:rsid w:val="00860F1E"/>
    <w:rsid w:val="00945AB5"/>
    <w:rsid w:val="009643D6"/>
    <w:rsid w:val="009719F0"/>
    <w:rsid w:val="009D11C6"/>
    <w:rsid w:val="00AB5CAE"/>
    <w:rsid w:val="00B06F60"/>
    <w:rsid w:val="00B15308"/>
    <w:rsid w:val="00B9709D"/>
    <w:rsid w:val="00B97557"/>
    <w:rsid w:val="00C277C2"/>
    <w:rsid w:val="00C35921"/>
    <w:rsid w:val="00CD5B57"/>
    <w:rsid w:val="00CE71C3"/>
    <w:rsid w:val="00D44DF6"/>
    <w:rsid w:val="00D84420"/>
    <w:rsid w:val="00DA00E5"/>
    <w:rsid w:val="00DA2D27"/>
    <w:rsid w:val="00DA722F"/>
    <w:rsid w:val="00DB0FBE"/>
    <w:rsid w:val="00DB364B"/>
    <w:rsid w:val="00DD78A4"/>
    <w:rsid w:val="00DF7B9E"/>
    <w:rsid w:val="00EB62CB"/>
    <w:rsid w:val="00F57773"/>
    <w:rsid w:val="00F87A0D"/>
    <w:rsid w:val="00FA17FF"/>
    <w:rsid w:val="00FD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8CBC"/>
  <w15:docId w15:val="{2F688ED3-2238-446E-B44A-E566F8A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3A5"/>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3A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qFormat/>
    <w:rsid w:val="005D33A5"/>
    <w:pPr>
      <w:widowControl w:val="0"/>
      <w:autoSpaceDE w:val="0"/>
      <w:autoSpaceDN w:val="0"/>
      <w:spacing w:after="0" w:line="240" w:lineRule="auto"/>
    </w:pPr>
    <w:rPr>
      <w:rFonts w:ascii="Arial" w:eastAsiaTheme="minorEastAsia" w:hAnsi="Arial" w:cs="Arial"/>
      <w:b/>
      <w:sz w:val="24"/>
      <w:lang w:eastAsia="ru-RU"/>
    </w:rPr>
  </w:style>
  <w:style w:type="paragraph" w:styleId="a3">
    <w:name w:val="Normal (Web)"/>
    <w:basedOn w:val="a"/>
    <w:uiPriority w:val="99"/>
    <w:semiHidden/>
    <w:unhideWhenUsed/>
    <w:rsid w:val="006C5152"/>
    <w:rPr>
      <w:rFonts w:ascii="Times New Roman" w:hAnsi="Times New Roman" w:cs="Times New Roman"/>
      <w:sz w:val="24"/>
      <w:szCs w:val="24"/>
    </w:rPr>
  </w:style>
  <w:style w:type="paragraph" w:styleId="a4">
    <w:name w:val="Balloon Text"/>
    <w:basedOn w:val="a"/>
    <w:link w:val="a5"/>
    <w:uiPriority w:val="99"/>
    <w:semiHidden/>
    <w:unhideWhenUsed/>
    <w:rsid w:val="00EB62CB"/>
    <w:rPr>
      <w:rFonts w:ascii="Tahoma" w:hAnsi="Tahoma" w:cs="Tahoma"/>
      <w:sz w:val="16"/>
      <w:szCs w:val="16"/>
    </w:rPr>
  </w:style>
  <w:style w:type="character" w:customStyle="1" w:styleId="a5">
    <w:name w:val="Текст выноски Знак"/>
    <w:basedOn w:val="a0"/>
    <w:link w:val="a4"/>
    <w:uiPriority w:val="99"/>
    <w:semiHidden/>
    <w:rsid w:val="00EB62C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5912">
      <w:bodyDiv w:val="1"/>
      <w:marLeft w:val="0"/>
      <w:marRight w:val="0"/>
      <w:marTop w:val="0"/>
      <w:marBottom w:val="0"/>
      <w:divBdr>
        <w:top w:val="none" w:sz="0" w:space="0" w:color="auto"/>
        <w:left w:val="none" w:sz="0" w:space="0" w:color="auto"/>
        <w:bottom w:val="none" w:sz="0" w:space="0" w:color="auto"/>
        <w:right w:val="none" w:sz="0" w:space="0" w:color="auto"/>
      </w:divBdr>
    </w:div>
    <w:div w:id="7704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ate=03.04.2025&amp;dst=7147&amp;field=134" TargetMode="External"/><Relationship Id="rId13" Type="http://schemas.openxmlformats.org/officeDocument/2006/relationships/hyperlink" Target="https://login.consultant.ru/link/?req=doc&amp;base=LAW&amp;n=494968&amp;date=03.04.2025" TargetMode="External"/><Relationship Id="rId18" Type="http://schemas.openxmlformats.org/officeDocument/2006/relationships/hyperlink" Target="https://login.consultant.ru/link/?req=doc&amp;base=LAW&amp;n=466790&amp;date=03.04.2025&amp;dst=3704&amp;field=134" TargetMode="External"/><Relationship Id="rId26" Type="http://schemas.openxmlformats.org/officeDocument/2006/relationships/hyperlink" Target="https://login.consultant.ru/link/?req=doc&amp;base=LAW&amp;n=494968&amp;date=03.04.2025" TargetMode="External"/><Relationship Id="rId3" Type="http://schemas.openxmlformats.org/officeDocument/2006/relationships/settings" Target="settings.xml"/><Relationship Id="rId21" Type="http://schemas.openxmlformats.org/officeDocument/2006/relationships/hyperlink" Target="https://login.consultant.ru/link/?req=doc&amp;base=LAW&amp;n=466790&amp;date=03.04.2025&amp;dst=3704&amp;field=134" TargetMode="External"/><Relationship Id="rId7" Type="http://schemas.openxmlformats.org/officeDocument/2006/relationships/hyperlink" Target="https://login.consultant.ru/link/?req=doc&amp;base=LAW&amp;n=466790&amp;date=03.04.2025&amp;dst=103431&amp;field=134" TargetMode="External"/><Relationship Id="rId12" Type="http://schemas.openxmlformats.org/officeDocument/2006/relationships/hyperlink" Target="https://login.consultant.ru/link/?req=doc&amp;base=LAW&amp;n=121087&amp;date=03.04.2025&amp;dst=100142&amp;field=134" TargetMode="External"/><Relationship Id="rId17" Type="http://schemas.openxmlformats.org/officeDocument/2006/relationships/hyperlink" Target="https://login.consultant.ru/link/?req=doc&amp;base=LAW&amp;n=466790&amp;date=03.04.2025&amp;dst=3722&amp;field=134" TargetMode="External"/><Relationship Id="rId25" Type="http://schemas.openxmlformats.org/officeDocument/2006/relationships/hyperlink" Target="https://login.consultant.ru/link/?req=doc&amp;base=LAW&amp;n=121087&amp;date=03.04.2025&amp;dst=100142&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66790&amp;date=03.04.2025&amp;dst=3704&amp;field=134" TargetMode="External"/><Relationship Id="rId20" Type="http://schemas.openxmlformats.org/officeDocument/2006/relationships/hyperlink" Target="https://login.consultant.ru/link/?req=doc&amp;base=LAW&amp;n=482692&amp;date=03.04.2025&amp;dst=217&amp;fie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66790&amp;date=03.04.2025&amp;dst=103395&amp;field=134" TargetMode="External"/><Relationship Id="rId11" Type="http://schemas.openxmlformats.org/officeDocument/2006/relationships/hyperlink" Target="https://login.consultant.ru/link/?req=doc&amp;base=LAW&amp;n=483130&amp;date=03.04.2025&amp;dst=5769&amp;field=134" TargetMode="External"/><Relationship Id="rId24" Type="http://schemas.openxmlformats.org/officeDocument/2006/relationships/hyperlink" Target="https://login.consultant.ru/link/?req=doc&amp;base=LAW&amp;n=483130&amp;date=03.04.2025&amp;dst=5769&amp;field=134" TargetMode="External"/><Relationship Id="rId5" Type="http://schemas.openxmlformats.org/officeDocument/2006/relationships/image" Target="media/image1.png"/><Relationship Id="rId15" Type="http://schemas.openxmlformats.org/officeDocument/2006/relationships/image" Target="media/image2.wmf"/><Relationship Id="rId23" Type="http://schemas.openxmlformats.org/officeDocument/2006/relationships/hyperlink" Target="https://login.consultant.ru/link/?req=doc&amp;base=LAW&amp;n=500833&amp;date=03.04.2025" TargetMode="External"/><Relationship Id="rId28" Type="http://schemas.openxmlformats.org/officeDocument/2006/relationships/fontTable" Target="fontTable.xml"/><Relationship Id="rId10" Type="http://schemas.openxmlformats.org/officeDocument/2006/relationships/hyperlink" Target="https://login.consultant.ru/link/?req=doc&amp;base=LAW&amp;n=500833&amp;date=03.04.2025" TargetMode="External"/><Relationship Id="rId19" Type="http://schemas.openxmlformats.org/officeDocument/2006/relationships/hyperlink" Target="https://login.consultant.ru/link/?req=doc&amp;base=LAW&amp;n=466790&amp;date=03.04.2025&amp;dst=372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805&amp;date=03.04.2025&amp;dst=100026&amp;field=134" TargetMode="External"/><Relationship Id="rId14" Type="http://schemas.openxmlformats.org/officeDocument/2006/relationships/hyperlink" Target="https://login.consultant.ru/link/?req=doc&amp;base=LAW&amp;n=482692&amp;date=03.04.2025&amp;dst=101922&amp;field=134" TargetMode="External"/><Relationship Id="rId22" Type="http://schemas.openxmlformats.org/officeDocument/2006/relationships/hyperlink" Target="https://login.consultant.ru/link/?req=doc&amp;base=LAW&amp;n=466790&amp;date=03.04.2025&amp;dst=3722&amp;field=134" TargetMode="External"/><Relationship Id="rId27" Type="http://schemas.openxmlformats.org/officeDocument/2006/relationships/hyperlink" Target="https://login.consultant.ru/link/?req=doc&amp;base=LAW&amp;n=149911&amp;date=03.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E377-D8A7-4355-9F5B-89D4FE4A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9346</Words>
  <Characters>53275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14</cp:revision>
  <dcterms:created xsi:type="dcterms:W3CDTF">2025-04-03T08:26:00Z</dcterms:created>
  <dcterms:modified xsi:type="dcterms:W3CDTF">2025-04-25T10:11:00Z</dcterms:modified>
</cp:coreProperties>
</file>