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8E" w:rsidRDefault="0030668E" w:rsidP="0030668E">
      <w:r>
        <w:rPr>
          <w:noProof/>
        </w:rPr>
        <w:drawing>
          <wp:anchor distT="0" distB="0" distL="114300" distR="114300" simplePos="0" relativeHeight="251659264" behindDoc="0" locked="0" layoutInCell="1" allowOverlap="1" wp14:anchorId="1DAC0935" wp14:editId="6BEA00E1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68E" w:rsidRDefault="0030668E" w:rsidP="0030668E"/>
    <w:p w:rsidR="0030668E" w:rsidRDefault="0030668E" w:rsidP="0030668E"/>
    <w:p w:rsidR="0030668E" w:rsidRDefault="0030668E" w:rsidP="0030668E"/>
    <w:p w:rsidR="0030668E" w:rsidRDefault="0030668E" w:rsidP="0030668E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30668E" w:rsidTr="008A0074">
        <w:trPr>
          <w:trHeight w:val="1449"/>
        </w:trPr>
        <w:tc>
          <w:tcPr>
            <w:tcW w:w="4820" w:type="dxa"/>
          </w:tcPr>
          <w:p w:rsidR="0030668E" w:rsidRDefault="0030668E" w:rsidP="008A0074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30668E" w:rsidRDefault="0030668E" w:rsidP="008A0074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30668E" w:rsidRDefault="0030668E" w:rsidP="008A0074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30668E" w:rsidRPr="00AC18E6" w:rsidRDefault="0030668E" w:rsidP="008A0074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30668E" w:rsidRPr="00AC18E6" w:rsidRDefault="0030668E" w:rsidP="008A0074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 w:rsidR="0030668E" w:rsidRDefault="0030668E" w:rsidP="008A007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30668E" w:rsidRDefault="0030668E" w:rsidP="008A007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30668E" w:rsidRDefault="0030668E" w:rsidP="008A007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30668E" w:rsidRPr="00F55686" w:rsidRDefault="0030668E" w:rsidP="008A007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30668E" w:rsidRPr="00AC18E6" w:rsidRDefault="0030668E" w:rsidP="008A007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30668E" w:rsidRDefault="0030668E" w:rsidP="008A007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30668E" w:rsidRPr="00866E20" w:rsidRDefault="0030668E" w:rsidP="008A007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30668E" w:rsidRPr="0043085C" w:rsidRDefault="0030668E" w:rsidP="0030668E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1904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93B4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30668E" w:rsidRDefault="0030668E" w:rsidP="0030668E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D6525B" w:rsidRPr="00D6525B" w:rsidRDefault="00D6525B" w:rsidP="00D6525B">
      <w:pPr>
        <w:jc w:val="center"/>
        <w:rPr>
          <w:b/>
          <w:sz w:val="27"/>
          <w:szCs w:val="27"/>
        </w:rPr>
      </w:pPr>
      <w:r w:rsidRPr="00D6525B">
        <w:rPr>
          <w:b/>
          <w:bCs/>
          <w:sz w:val="27"/>
          <w:szCs w:val="27"/>
        </w:rPr>
        <w:t xml:space="preserve">О внесении изменений в Решение Совета депутатов муниципального образования «Окинский район» </w:t>
      </w:r>
      <w:r w:rsidRPr="00D6525B">
        <w:rPr>
          <w:b/>
          <w:bCs/>
          <w:sz w:val="27"/>
          <w:szCs w:val="27"/>
          <w:lang w:val="en-US"/>
        </w:rPr>
        <w:t>VI</w:t>
      </w:r>
      <w:r w:rsidRPr="00D6525B">
        <w:rPr>
          <w:b/>
          <w:bCs/>
          <w:sz w:val="27"/>
          <w:szCs w:val="27"/>
        </w:rPr>
        <w:t xml:space="preserve"> созыва от </w:t>
      </w:r>
      <w:r w:rsidRPr="00D6525B">
        <w:rPr>
          <w:b/>
          <w:sz w:val="27"/>
          <w:szCs w:val="27"/>
        </w:rPr>
        <w:t>20.12.2023 г. № 38-2023</w:t>
      </w:r>
    </w:p>
    <w:p w:rsidR="00D6525B" w:rsidRPr="00D6525B" w:rsidRDefault="00D6525B" w:rsidP="00D6525B">
      <w:pPr>
        <w:ind w:right="-2"/>
        <w:jc w:val="center"/>
        <w:rPr>
          <w:b/>
          <w:sz w:val="27"/>
          <w:szCs w:val="27"/>
        </w:rPr>
      </w:pPr>
      <w:r w:rsidRPr="00D6525B">
        <w:rPr>
          <w:b/>
          <w:sz w:val="27"/>
          <w:szCs w:val="27"/>
        </w:rPr>
        <w:t>«О бюджете муниципального района на 2024год</w:t>
      </w:r>
    </w:p>
    <w:p w:rsidR="00D6525B" w:rsidRPr="00D6525B" w:rsidRDefault="00D6525B" w:rsidP="00D6525B">
      <w:pPr>
        <w:ind w:right="-2"/>
        <w:jc w:val="center"/>
        <w:rPr>
          <w:b/>
          <w:sz w:val="27"/>
          <w:szCs w:val="27"/>
        </w:rPr>
      </w:pPr>
      <w:r w:rsidRPr="00D6525B">
        <w:rPr>
          <w:b/>
          <w:sz w:val="27"/>
          <w:szCs w:val="27"/>
        </w:rPr>
        <w:t xml:space="preserve">и на плановый период 2025 и 2026 годов» </w:t>
      </w:r>
    </w:p>
    <w:p w:rsidR="0030668E" w:rsidRPr="00D6525B" w:rsidRDefault="0030668E" w:rsidP="0030668E">
      <w:pPr>
        <w:ind w:firstLine="851"/>
        <w:jc w:val="center"/>
        <w:rPr>
          <w:i/>
          <w:sz w:val="20"/>
          <w:szCs w:val="20"/>
        </w:rPr>
      </w:pP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Принято Советом депутатов</w:t>
      </w: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муниципального образования «Окинский район»</w:t>
      </w:r>
    </w:p>
    <w:p w:rsidR="0030668E" w:rsidRPr="00845CB1" w:rsidRDefault="0030668E" w:rsidP="0030668E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</w:rPr>
        <w:t>вне</w:t>
      </w:r>
      <w:r w:rsidRPr="00845CB1">
        <w:rPr>
          <w:i/>
          <w:sz w:val="27"/>
          <w:szCs w:val="27"/>
        </w:rPr>
        <w:t xml:space="preserve">очередной </w:t>
      </w:r>
      <w:r w:rsidRPr="00845CB1">
        <w:rPr>
          <w:i/>
          <w:sz w:val="27"/>
          <w:szCs w:val="27"/>
          <w:lang w:val="en-US"/>
        </w:rPr>
        <w:t>XXX</w:t>
      </w:r>
      <w:r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  <w:lang w:val="en-US"/>
        </w:rPr>
        <w:t>I</w:t>
      </w:r>
      <w:r w:rsidR="006514CD"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</w:rPr>
        <w:t xml:space="preserve"> сессии «</w:t>
      </w:r>
      <w:r w:rsidR="006514CD">
        <w:rPr>
          <w:i/>
          <w:sz w:val="27"/>
          <w:szCs w:val="27"/>
          <w:u w:val="single"/>
        </w:rPr>
        <w:t>09</w:t>
      </w:r>
      <w:r w:rsidR="006514CD">
        <w:rPr>
          <w:i/>
          <w:sz w:val="27"/>
          <w:szCs w:val="27"/>
        </w:rPr>
        <w:t>» июл</w:t>
      </w:r>
      <w:r w:rsidRPr="00845CB1">
        <w:rPr>
          <w:i/>
          <w:sz w:val="27"/>
          <w:szCs w:val="27"/>
        </w:rPr>
        <w:t>я 2024 года</w:t>
      </w:r>
    </w:p>
    <w:p w:rsidR="0030668E" w:rsidRPr="00D6525B" w:rsidRDefault="0030668E" w:rsidP="0030668E">
      <w:pPr>
        <w:ind w:firstLine="851"/>
        <w:jc w:val="right"/>
        <w:rPr>
          <w:i/>
          <w:sz w:val="20"/>
          <w:szCs w:val="20"/>
        </w:rPr>
      </w:pP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 xml:space="preserve">Рассмотрев материалы по внесению изменений в бюджет муниципального района на 2024 год и на плановый период 2025 и 2026 годов, Совет депутатов муниципального образования «Окинский район» </w:t>
      </w:r>
      <w:r w:rsidRPr="00D6525B">
        <w:rPr>
          <w:rFonts w:ascii="Times New Roman" w:hAnsi="Times New Roman" w:cs="Times New Roman"/>
          <w:b/>
          <w:bCs/>
          <w:sz w:val="27"/>
          <w:szCs w:val="27"/>
        </w:rPr>
        <w:t>решил</w:t>
      </w:r>
      <w:r w:rsidRPr="00D6525B">
        <w:rPr>
          <w:rFonts w:ascii="Times New Roman" w:hAnsi="Times New Roman" w:cs="Times New Roman"/>
          <w:bCs/>
          <w:sz w:val="27"/>
          <w:szCs w:val="27"/>
        </w:rPr>
        <w:t>:</w:t>
      </w:r>
    </w:p>
    <w:p w:rsidR="00D6525B" w:rsidRPr="00D6525B" w:rsidRDefault="00D6525B" w:rsidP="00D6525B">
      <w:pPr>
        <w:ind w:right="-2" w:firstLine="708"/>
        <w:jc w:val="both"/>
        <w:rPr>
          <w:sz w:val="27"/>
          <w:szCs w:val="27"/>
        </w:rPr>
      </w:pPr>
      <w:r w:rsidRPr="00D6525B">
        <w:rPr>
          <w:bCs/>
          <w:sz w:val="27"/>
          <w:szCs w:val="27"/>
        </w:rPr>
        <w:t xml:space="preserve">1. Внести в Решение Совета депутатов муниципального образования «Окинский район» </w:t>
      </w:r>
      <w:r w:rsidRPr="00D6525B">
        <w:rPr>
          <w:bCs/>
          <w:sz w:val="27"/>
          <w:szCs w:val="27"/>
          <w:lang w:val="en-US"/>
        </w:rPr>
        <w:t>VI</w:t>
      </w:r>
      <w:r w:rsidRPr="00D6525B">
        <w:rPr>
          <w:bCs/>
          <w:sz w:val="27"/>
          <w:szCs w:val="27"/>
        </w:rPr>
        <w:t xml:space="preserve"> созыва от </w:t>
      </w:r>
      <w:r w:rsidRPr="00D6525B">
        <w:rPr>
          <w:sz w:val="27"/>
          <w:szCs w:val="27"/>
        </w:rPr>
        <w:t>20.12.2023 г. № 38-2023 «О бюджете муниципального района на 2024 год и на плановый период 2025 и 2026 годов» следующие изменения:</w:t>
      </w:r>
    </w:p>
    <w:p w:rsidR="00D6525B" w:rsidRPr="00D6525B" w:rsidRDefault="00D6525B" w:rsidP="00D6525B">
      <w:pPr>
        <w:ind w:right="-2" w:firstLine="708"/>
        <w:jc w:val="both"/>
        <w:rPr>
          <w:bCs/>
          <w:sz w:val="27"/>
          <w:szCs w:val="27"/>
        </w:rPr>
      </w:pPr>
      <w:r w:rsidRPr="00D6525B">
        <w:rPr>
          <w:bCs/>
          <w:sz w:val="27"/>
          <w:szCs w:val="27"/>
        </w:rPr>
        <w:t>1.1. пункт 1 изложить в следующей редакции:</w:t>
      </w: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>«1. Утвердить основные характеристики бюджета муниципального района на 2024 год:</w:t>
      </w: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>- общий объем доходов в сумме 579 606,708 тыс. рублей, в том числе безвозмездных поступлений в сумме 495 559,790 тыс. рублей;</w:t>
      </w: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>- общий объем расходов в сумме 629 579,640 тыс. рублей;</w:t>
      </w: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>- дефицит бюджета муниципального района в сумме 49 972,932 тыс. рублей;».</w:t>
      </w: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D6525B">
        <w:rPr>
          <w:rFonts w:ascii="Times New Roman" w:hAnsi="Times New Roman" w:cs="Times New Roman"/>
          <w:sz w:val="27"/>
          <w:szCs w:val="27"/>
        </w:rPr>
        <w:t>Приложения 1, 3, 5, 7, 9, 11, 14, 15, 21 изложить в новой редакции согласно приложениям 1, 3, 5, 7, 9, 11, 14, 15, 21 к настоящему Решению.</w:t>
      </w:r>
    </w:p>
    <w:p w:rsidR="00D6525B" w:rsidRPr="00D6525B" w:rsidRDefault="00D6525B" w:rsidP="00D65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25B">
        <w:rPr>
          <w:rFonts w:ascii="Times New Roman" w:hAnsi="Times New Roman" w:cs="Times New Roman"/>
          <w:bCs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30668E" w:rsidRPr="00D6525B" w:rsidRDefault="0030668E" w:rsidP="00D6525B">
      <w:pPr>
        <w:tabs>
          <w:tab w:val="left" w:pos="0"/>
          <w:tab w:val="left" w:pos="660"/>
          <w:tab w:val="center" w:pos="4748"/>
        </w:tabs>
        <w:jc w:val="both"/>
        <w:rPr>
          <w:b/>
          <w:sz w:val="20"/>
          <w:szCs w:val="20"/>
        </w:rPr>
      </w:pPr>
    </w:p>
    <w:p w:rsidR="0030668E" w:rsidRPr="0030668E" w:rsidRDefault="0030668E" w:rsidP="0030668E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>Глава муниципального образования</w:t>
      </w:r>
    </w:p>
    <w:p w:rsidR="0030668E" w:rsidRPr="00D6525B" w:rsidRDefault="0030668E" w:rsidP="00D6525B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 xml:space="preserve">             «Окинский </w:t>
      </w:r>
      <w:proofErr w:type="gramStart"/>
      <w:r w:rsidRPr="0030668E">
        <w:rPr>
          <w:rFonts w:eastAsia="Calibri"/>
          <w:b/>
          <w:sz w:val="27"/>
          <w:szCs w:val="27"/>
          <w:lang w:eastAsia="en-US"/>
        </w:rPr>
        <w:t xml:space="preserve">район»   </w:t>
      </w:r>
      <w:proofErr w:type="gramEnd"/>
      <w:r w:rsidRPr="0030668E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eastAsia="Calibri"/>
          <w:b/>
          <w:sz w:val="27"/>
          <w:szCs w:val="27"/>
          <w:lang w:eastAsia="en-US"/>
        </w:rPr>
        <w:t xml:space="preserve">      </w:t>
      </w:r>
      <w:r w:rsidRPr="0030668E">
        <w:rPr>
          <w:rFonts w:eastAsia="Calibri"/>
          <w:b/>
          <w:sz w:val="27"/>
          <w:szCs w:val="27"/>
          <w:lang w:eastAsia="en-US"/>
        </w:rPr>
        <w:t>М.В. Мадасов</w:t>
      </w:r>
    </w:p>
    <w:p w:rsidR="00D6525B" w:rsidRDefault="00D6525B" w:rsidP="0030668E">
      <w:pPr>
        <w:rPr>
          <w:sz w:val="27"/>
          <w:szCs w:val="27"/>
        </w:rPr>
      </w:pPr>
    </w:p>
    <w:p w:rsidR="0030668E" w:rsidRPr="00845CB1" w:rsidRDefault="0030668E" w:rsidP="0030668E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с. Орлик </w:t>
      </w:r>
    </w:p>
    <w:p w:rsidR="0030668E" w:rsidRPr="00845CB1" w:rsidRDefault="0030668E" w:rsidP="0030668E">
      <w:pPr>
        <w:rPr>
          <w:sz w:val="27"/>
          <w:szCs w:val="27"/>
        </w:rPr>
      </w:pPr>
      <w:r w:rsidRPr="00845CB1">
        <w:rPr>
          <w:sz w:val="27"/>
          <w:szCs w:val="27"/>
        </w:rPr>
        <w:t>«</w:t>
      </w:r>
      <w:r w:rsidR="006514CD">
        <w:rPr>
          <w:sz w:val="27"/>
          <w:szCs w:val="27"/>
          <w:u w:val="single"/>
        </w:rPr>
        <w:t>09</w:t>
      </w:r>
      <w:r w:rsidR="006514CD">
        <w:rPr>
          <w:sz w:val="27"/>
          <w:szCs w:val="27"/>
        </w:rPr>
        <w:t>» июл</w:t>
      </w:r>
      <w:r w:rsidRPr="00845CB1">
        <w:rPr>
          <w:sz w:val="27"/>
          <w:szCs w:val="27"/>
        </w:rPr>
        <w:t>я 2024 года</w:t>
      </w:r>
    </w:p>
    <w:p w:rsidR="00920117" w:rsidRDefault="0030668E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№ </w:t>
      </w:r>
      <w:r w:rsidR="00D6525B">
        <w:rPr>
          <w:sz w:val="27"/>
          <w:szCs w:val="27"/>
        </w:rPr>
        <w:t>27</w:t>
      </w:r>
      <w:r w:rsidRPr="00845CB1">
        <w:rPr>
          <w:sz w:val="27"/>
          <w:szCs w:val="27"/>
        </w:rPr>
        <w:t xml:space="preserve"> </w:t>
      </w:r>
      <w:r w:rsidR="00D457F1">
        <w:rPr>
          <w:sz w:val="27"/>
          <w:szCs w:val="27"/>
        </w:rPr>
        <w:t>–</w:t>
      </w:r>
      <w:r w:rsidRPr="00845CB1">
        <w:rPr>
          <w:sz w:val="27"/>
          <w:szCs w:val="27"/>
        </w:rPr>
        <w:t xml:space="preserve"> 2024</w:t>
      </w:r>
    </w:p>
    <w:p w:rsidR="00C04053" w:rsidRDefault="00C04053" w:rsidP="00D457F1">
      <w:pPr>
        <w:spacing w:line="259" w:lineRule="auto"/>
        <w:jc w:val="right"/>
        <w:rPr>
          <w:rFonts w:eastAsiaTheme="minorHAnsi"/>
          <w:iCs/>
          <w:lang w:eastAsia="en-US"/>
        </w:rPr>
      </w:pPr>
    </w:p>
    <w:p w:rsidR="00D457F1" w:rsidRP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lastRenderedPageBreak/>
        <w:t>Приложение 1</w:t>
      </w:r>
    </w:p>
    <w:p w:rsidR="00D457F1" w:rsidRP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к Решению Совета депутатов </w:t>
      </w:r>
    </w:p>
    <w:p w:rsidR="00D457F1" w:rsidRP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муниципального образования «Окинский район» </w:t>
      </w:r>
    </w:p>
    <w:p w:rsid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от «09» июля 2024 года № 27</w:t>
      </w:r>
      <w:r w:rsidRPr="00D457F1">
        <w:rPr>
          <w:rFonts w:eastAsiaTheme="minorHAnsi"/>
          <w:iCs/>
          <w:lang w:eastAsia="en-US"/>
        </w:rPr>
        <w:t>-2024</w:t>
      </w:r>
    </w:p>
    <w:p w:rsid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</w:p>
    <w:p w:rsidR="00D457F1" w:rsidRPr="00D457F1" w:rsidRDefault="00D457F1" w:rsidP="00D457F1">
      <w:pPr>
        <w:spacing w:line="259" w:lineRule="auto"/>
        <w:jc w:val="center"/>
        <w:rPr>
          <w:b/>
        </w:rPr>
      </w:pPr>
      <w:r w:rsidRPr="00D457F1">
        <w:rPr>
          <w:rFonts w:eastAsiaTheme="minorHAnsi"/>
          <w:b/>
          <w:iCs/>
          <w:lang w:eastAsia="en-US"/>
        </w:rPr>
        <w:t>Прогноз поступления налоговых и неналоговых доходов</w:t>
      </w:r>
    </w:p>
    <w:p w:rsidR="00D457F1" w:rsidRPr="00D457F1" w:rsidRDefault="00D457F1" w:rsidP="00D457F1">
      <w:pPr>
        <w:spacing w:line="259" w:lineRule="auto"/>
        <w:jc w:val="center"/>
        <w:rPr>
          <w:rFonts w:eastAsiaTheme="minorHAnsi"/>
          <w:b/>
          <w:iCs/>
          <w:lang w:eastAsia="en-US"/>
        </w:rPr>
      </w:pPr>
      <w:proofErr w:type="gramStart"/>
      <w:r w:rsidRPr="00D457F1">
        <w:rPr>
          <w:rFonts w:eastAsiaTheme="minorHAnsi"/>
          <w:b/>
          <w:iCs/>
          <w:lang w:eastAsia="en-US"/>
        </w:rPr>
        <w:t>в  бюджет</w:t>
      </w:r>
      <w:proofErr w:type="gramEnd"/>
      <w:r w:rsidRPr="00D457F1">
        <w:rPr>
          <w:rFonts w:eastAsiaTheme="minorHAnsi"/>
          <w:b/>
          <w:iCs/>
          <w:lang w:eastAsia="en-US"/>
        </w:rPr>
        <w:t xml:space="preserve"> муниципального района на 2024 год</w:t>
      </w:r>
    </w:p>
    <w:p w:rsid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662"/>
        <w:gridCol w:w="1417"/>
      </w:tblGrid>
      <w:tr w:rsidR="00586424" w:rsidRPr="00586424" w:rsidTr="00586424">
        <w:trPr>
          <w:trHeight w:val="31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Код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Сумма</w:t>
            </w:r>
          </w:p>
        </w:tc>
      </w:tr>
      <w:tr w:rsidR="00586424" w:rsidRPr="00586424" w:rsidTr="00586424">
        <w:trPr>
          <w:trHeight w:val="34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84 046,918   </w:t>
            </w:r>
          </w:p>
        </w:tc>
      </w:tr>
      <w:tr w:rsidR="00586424" w:rsidRPr="00586424" w:rsidTr="00586424">
        <w:trPr>
          <w:trHeight w:val="37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58 495,803   </w:t>
            </w:r>
          </w:p>
        </w:tc>
      </w:tr>
      <w:tr w:rsidR="00586424" w:rsidRPr="00586424" w:rsidTr="00586424">
        <w:trPr>
          <w:trHeight w:val="18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58 495,803</w:t>
            </w:r>
          </w:p>
        </w:tc>
      </w:tr>
      <w:tr w:rsidR="00586424" w:rsidRPr="00586424" w:rsidTr="00586424">
        <w:trPr>
          <w:trHeight w:val="415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103 00000 00 0000 000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16 674,840</w:t>
            </w:r>
          </w:p>
        </w:tc>
      </w:tr>
      <w:tr w:rsidR="00586424" w:rsidRPr="00586424" w:rsidTr="00586424">
        <w:trPr>
          <w:trHeight w:val="42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103 02000 01 0000 110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16 674,840</w:t>
            </w:r>
          </w:p>
        </w:tc>
      </w:tr>
      <w:tr w:rsidR="00586424" w:rsidRPr="00586424" w:rsidTr="00586424">
        <w:trPr>
          <w:trHeight w:val="37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105 00000 00 0000 000 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  4 114,956   </w:t>
            </w:r>
          </w:p>
        </w:tc>
      </w:tr>
      <w:tr w:rsidR="00586424" w:rsidRPr="00586424" w:rsidTr="00586424">
        <w:trPr>
          <w:trHeight w:val="181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105 01000 01 0000 110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3 506,200</w:t>
            </w:r>
          </w:p>
        </w:tc>
      </w:tr>
      <w:tr w:rsidR="00586424" w:rsidRPr="00586424" w:rsidTr="00586424">
        <w:trPr>
          <w:trHeight w:val="37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105 03000 01 0000 110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154,956</w:t>
            </w:r>
          </w:p>
        </w:tc>
      </w:tr>
      <w:tr w:rsidR="00586424" w:rsidRPr="00586424" w:rsidTr="00586424">
        <w:trPr>
          <w:trHeight w:val="45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105 04000 02 0000 110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453,800</w:t>
            </w:r>
          </w:p>
        </w:tc>
      </w:tr>
      <w:tr w:rsidR="00586424" w:rsidRPr="00586424" w:rsidTr="00586424">
        <w:trPr>
          <w:trHeight w:val="4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108 00000 00 0000 000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86424" w:rsidRPr="00586424" w:rsidTr="00586424">
        <w:trPr>
          <w:trHeight w:val="571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108 03010 01 0000 110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450,000</w:t>
            </w:r>
          </w:p>
        </w:tc>
      </w:tr>
      <w:tr w:rsidR="00586424" w:rsidRPr="00586424" w:rsidTr="00586424">
        <w:trPr>
          <w:trHeight w:val="439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111 00000 00 0000 000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1 880,300</w:t>
            </w:r>
          </w:p>
        </w:tc>
      </w:tr>
      <w:tr w:rsidR="00586424" w:rsidRPr="00586424" w:rsidTr="00586424">
        <w:trPr>
          <w:trHeight w:val="1378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111 05013 05 0000 120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1 763,900</w:t>
            </w:r>
          </w:p>
        </w:tc>
      </w:tr>
      <w:tr w:rsidR="00586424" w:rsidRPr="00586424" w:rsidTr="00586424">
        <w:trPr>
          <w:trHeight w:val="70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111 05035 05 0000 120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116,400</w:t>
            </w:r>
          </w:p>
        </w:tc>
      </w:tr>
      <w:tr w:rsidR="00586424" w:rsidRPr="00586424" w:rsidTr="00586424">
        <w:trPr>
          <w:trHeight w:val="20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112 00000 00 0000 000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  1 283,916   </w:t>
            </w:r>
          </w:p>
        </w:tc>
      </w:tr>
      <w:tr w:rsidR="00586424" w:rsidRPr="00586424" w:rsidTr="00586424">
        <w:trPr>
          <w:trHeight w:val="16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112 01000 01 0000 000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1 283,916</w:t>
            </w:r>
          </w:p>
        </w:tc>
      </w:tr>
      <w:tr w:rsidR="00586424" w:rsidRPr="00586424" w:rsidTr="00586424">
        <w:trPr>
          <w:trHeight w:val="49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487,103</w:t>
            </w:r>
          </w:p>
        </w:tc>
      </w:tr>
      <w:tr w:rsidR="00586424" w:rsidRPr="00586424" w:rsidTr="00586424">
        <w:trPr>
          <w:trHeight w:val="49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113 02995 05 0000 130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487,103</w:t>
            </w:r>
          </w:p>
        </w:tc>
      </w:tr>
      <w:tr w:rsidR="00586424" w:rsidRPr="00586424" w:rsidTr="00586424">
        <w:trPr>
          <w:trHeight w:val="37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360,000</w:t>
            </w:r>
          </w:p>
        </w:tc>
      </w:tr>
      <w:tr w:rsidR="00586424" w:rsidRPr="00586424" w:rsidTr="00586424">
        <w:trPr>
          <w:trHeight w:val="84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114 06013 05 0000 430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360,000</w:t>
            </w:r>
          </w:p>
        </w:tc>
      </w:tr>
      <w:tr w:rsidR="00586424" w:rsidRPr="00586424" w:rsidTr="00586424">
        <w:trPr>
          <w:trHeight w:val="43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116 00000 00 0000 000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86424" w:rsidRPr="00586424" w:rsidRDefault="00586424" w:rsidP="00D457F1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6424" w:rsidRPr="00586424" w:rsidRDefault="00586424" w:rsidP="00D457F1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300,000</w:t>
            </w:r>
          </w:p>
        </w:tc>
      </w:tr>
    </w:tbl>
    <w:p w:rsidR="00D457F1" w:rsidRP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lastRenderedPageBreak/>
        <w:t>Приложение 3</w:t>
      </w:r>
    </w:p>
    <w:p w:rsidR="00D457F1" w:rsidRP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к Решению Совета депутатов </w:t>
      </w:r>
    </w:p>
    <w:p w:rsidR="00D457F1" w:rsidRP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муниципального образования «Окинский район» </w:t>
      </w:r>
    </w:p>
    <w:p w:rsidR="00D457F1" w:rsidRDefault="00D457F1" w:rsidP="00D457F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от «09» июля 2024 года № 27</w:t>
      </w:r>
      <w:r w:rsidRPr="00D457F1">
        <w:rPr>
          <w:rFonts w:eastAsiaTheme="minorHAnsi"/>
          <w:iCs/>
          <w:lang w:eastAsia="en-US"/>
        </w:rPr>
        <w:t>-2024</w:t>
      </w:r>
    </w:p>
    <w:p w:rsidR="00D457F1" w:rsidRPr="000569D1" w:rsidRDefault="00D457F1" w:rsidP="000569D1">
      <w:pPr>
        <w:jc w:val="center"/>
      </w:pPr>
    </w:p>
    <w:p w:rsidR="000569D1" w:rsidRPr="000569D1" w:rsidRDefault="000569D1" w:rsidP="000569D1">
      <w:pPr>
        <w:jc w:val="center"/>
        <w:rPr>
          <w:b/>
          <w:bCs/>
        </w:rPr>
      </w:pPr>
      <w:r w:rsidRPr="000569D1">
        <w:rPr>
          <w:b/>
          <w:bCs/>
        </w:rPr>
        <w:t>Прогноз  безвозмездных поступлений на 2024 год</w:t>
      </w:r>
    </w:p>
    <w:p w:rsidR="008A0074" w:rsidRDefault="008A0074">
      <w:pPr>
        <w:rPr>
          <w:sz w:val="27"/>
          <w:szCs w:val="27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633"/>
        <w:gridCol w:w="5245"/>
        <w:gridCol w:w="1985"/>
      </w:tblGrid>
      <w:tr w:rsidR="008A0074" w:rsidRPr="00586424" w:rsidTr="000569D1">
        <w:trPr>
          <w:trHeight w:val="780"/>
        </w:trPr>
        <w:tc>
          <w:tcPr>
            <w:tcW w:w="772" w:type="dxa"/>
            <w:shd w:val="clear" w:color="auto" w:fill="auto"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Код ГАД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Код вида доходов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A0074" w:rsidRPr="00586424" w:rsidTr="000569D1">
        <w:trPr>
          <w:trHeight w:val="375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495 559,79012   </w:t>
            </w:r>
          </w:p>
        </w:tc>
      </w:tr>
      <w:tr w:rsidR="008A0074" w:rsidRPr="00586424" w:rsidTr="00586424">
        <w:trPr>
          <w:trHeight w:val="361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514 925,28003   </w:t>
            </w:r>
          </w:p>
        </w:tc>
      </w:tr>
      <w:tr w:rsidR="008A0074" w:rsidRPr="00586424" w:rsidTr="00586424">
        <w:trPr>
          <w:trHeight w:val="162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104 114,70000   </w:t>
            </w:r>
          </w:p>
        </w:tc>
      </w:tr>
      <w:tr w:rsidR="008A0074" w:rsidRPr="00586424" w:rsidTr="00586424">
        <w:trPr>
          <w:trHeight w:val="40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951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202 15001 05 0000 150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101 114,70000   </w:t>
            </w:r>
          </w:p>
        </w:tc>
      </w:tr>
      <w:tr w:rsidR="008A0074" w:rsidRPr="00586424" w:rsidTr="00586424">
        <w:trPr>
          <w:trHeight w:val="16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951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202 15002 05 0000 150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3 000,00000   </w:t>
            </w:r>
          </w:p>
        </w:tc>
      </w:tr>
      <w:tr w:rsidR="008A0074" w:rsidRPr="00586424" w:rsidTr="00586424">
        <w:trPr>
          <w:trHeight w:val="44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202 20000 00 0000 150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249 554,18003   </w:t>
            </w:r>
          </w:p>
        </w:tc>
      </w:tr>
      <w:tr w:rsidR="008A0074" w:rsidRPr="00586424" w:rsidTr="00586424">
        <w:trPr>
          <w:trHeight w:val="38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202 25576 05 0000 150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968,42100   </w:t>
            </w:r>
          </w:p>
        </w:tc>
      </w:tr>
      <w:tr w:rsidR="008A0074" w:rsidRPr="00586424" w:rsidTr="000569D1">
        <w:trPr>
          <w:trHeight w:val="1184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202 25304 05 0000 150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3 992,50000   </w:t>
            </w:r>
          </w:p>
        </w:tc>
      </w:tr>
      <w:tr w:rsidR="008A0074" w:rsidRPr="00586424" w:rsidTr="00586424">
        <w:trPr>
          <w:trHeight w:val="69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202 25519 05 0000 150 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Субсидии бюджетам муниципальных районов на поддержку отрасли культуры (субсидии на </w:t>
            </w:r>
            <w:proofErr w:type="spellStart"/>
            <w:r w:rsidRPr="00586424">
              <w:rPr>
                <w:sz w:val="20"/>
                <w:szCs w:val="20"/>
              </w:rPr>
              <w:t>на</w:t>
            </w:r>
            <w:proofErr w:type="spellEnd"/>
            <w:r w:rsidRPr="00586424">
              <w:rPr>
                <w:sz w:val="20"/>
                <w:szCs w:val="20"/>
              </w:rPr>
              <w:t xml:space="preserve"> выплату денежного поощрения лучшим работникам сельских учреждений культуры)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106,38298   </w:t>
            </w:r>
          </w:p>
        </w:tc>
      </w:tr>
      <w:tr w:rsidR="008A0074" w:rsidRPr="00586424" w:rsidTr="000569D1">
        <w:trPr>
          <w:trHeight w:val="80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202 25519 05 0000 150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Субсидии бюджетам муниципальных районов на поддержку отрасли культуры (в части комплектования книжных фондов библиотек муниципальных образований)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37,86509   </w:t>
            </w:r>
          </w:p>
        </w:tc>
      </w:tr>
      <w:tr w:rsidR="008A0074" w:rsidRPr="00586424" w:rsidTr="00586424">
        <w:trPr>
          <w:trHeight w:val="371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202 25467 05 0000 150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685,85428   </w:t>
            </w:r>
          </w:p>
        </w:tc>
      </w:tr>
      <w:tr w:rsidR="008A0074" w:rsidRPr="00586424" w:rsidTr="00586424">
        <w:trPr>
          <w:trHeight w:val="37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202 25555 05 0000 150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712,22530   </w:t>
            </w:r>
          </w:p>
        </w:tc>
      </w:tr>
      <w:tr w:rsidR="008A0074" w:rsidRPr="00586424" w:rsidTr="00586424">
        <w:trPr>
          <w:trHeight w:val="38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957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202 25497 05 0000 150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3 316,94728   </w:t>
            </w:r>
          </w:p>
        </w:tc>
      </w:tr>
      <w:tr w:rsidR="008A0074" w:rsidRPr="00586424" w:rsidTr="000569D1">
        <w:trPr>
          <w:trHeight w:val="42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202 29999 00 0000 150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239 733,98410   </w:t>
            </w:r>
          </w:p>
        </w:tc>
      </w:tr>
      <w:tr w:rsidR="008A0074" w:rsidRPr="00586424" w:rsidTr="000569D1">
        <w:trPr>
          <w:trHeight w:val="43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239 733,98410   </w:t>
            </w:r>
          </w:p>
        </w:tc>
      </w:tr>
      <w:tr w:rsidR="008A0074" w:rsidRPr="00586424" w:rsidTr="000569D1">
        <w:trPr>
          <w:trHeight w:val="297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lastRenderedPageBreak/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 деятельности коренных малочисленных народов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6 262,62000   </w:t>
            </w:r>
          </w:p>
        </w:tc>
      </w:tr>
      <w:tr w:rsidR="008A0074" w:rsidRPr="00586424" w:rsidTr="000569D1">
        <w:trPr>
          <w:trHeight w:val="954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обеспечение профессиональной 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86,00000   </w:t>
            </w:r>
          </w:p>
        </w:tc>
      </w:tr>
      <w:tr w:rsidR="008A0074" w:rsidRPr="00586424" w:rsidTr="000569D1">
        <w:trPr>
          <w:trHeight w:val="56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 на реализацию мероприятий по развитию общественной инфраструктуры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1 080,00000   </w:t>
            </w:r>
          </w:p>
        </w:tc>
      </w:tr>
      <w:tr w:rsidR="008A0074" w:rsidRPr="00586424" w:rsidTr="00586424">
        <w:trPr>
          <w:trHeight w:val="42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благоустройство территорий, прилегающих к местам туристского показа в муниципальных образованиях в Республике Бурятия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2 395,00000   </w:t>
            </w:r>
          </w:p>
        </w:tc>
      </w:tr>
      <w:tr w:rsidR="008A0074" w:rsidRPr="00586424" w:rsidTr="00586424">
        <w:trPr>
          <w:trHeight w:val="47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951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на </w:t>
            </w:r>
            <w:proofErr w:type="spellStart"/>
            <w:r w:rsidRPr="00586424">
              <w:rPr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89 906,40000   </w:t>
            </w:r>
          </w:p>
        </w:tc>
      </w:tr>
      <w:tr w:rsidR="008A0074" w:rsidRPr="00586424" w:rsidTr="000569D1">
        <w:trPr>
          <w:trHeight w:val="69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154,90000   </w:t>
            </w:r>
          </w:p>
        </w:tc>
      </w:tr>
      <w:tr w:rsidR="008A0074" w:rsidRPr="00586424" w:rsidTr="000569D1">
        <w:trPr>
          <w:trHeight w:val="100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на организацию горячего питания обучающихся, получающих основное общее, среднее общее образование в муниципальных образовательных организациях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1 668,00000   </w:t>
            </w:r>
          </w:p>
        </w:tc>
      </w:tr>
      <w:tr w:rsidR="008A0074" w:rsidRPr="00586424" w:rsidTr="000569D1">
        <w:trPr>
          <w:trHeight w:val="45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 на содержание инструкторов по физической культуре и спорту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181,30000   </w:t>
            </w:r>
          </w:p>
        </w:tc>
      </w:tr>
      <w:tr w:rsidR="008A0074" w:rsidRPr="00586424" w:rsidTr="000569D1">
        <w:trPr>
          <w:trHeight w:val="89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 на увеличение фонда оплаты труда  педагогических работников  муниципальных организаций  дополнительного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6 958,90000   </w:t>
            </w:r>
          </w:p>
        </w:tc>
      </w:tr>
      <w:tr w:rsidR="008A0074" w:rsidRPr="00586424" w:rsidTr="000569D1">
        <w:trPr>
          <w:trHeight w:val="119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56 301,20000   </w:t>
            </w:r>
          </w:p>
        </w:tc>
      </w:tr>
      <w:tr w:rsidR="008A0074" w:rsidRPr="00586424" w:rsidTr="000569D1">
        <w:trPr>
          <w:trHeight w:val="242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319,00000   </w:t>
            </w:r>
          </w:p>
        </w:tc>
      </w:tr>
      <w:tr w:rsidR="008A0074" w:rsidRPr="00586424" w:rsidTr="00586424">
        <w:trPr>
          <w:trHeight w:val="4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на повышение средней заработной платы  работников муниципальных учреждений культуры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12 174,40000   </w:t>
            </w:r>
          </w:p>
        </w:tc>
      </w:tr>
      <w:tr w:rsidR="008A0074" w:rsidRPr="00586424" w:rsidTr="000569D1">
        <w:trPr>
          <w:trHeight w:val="1084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lastRenderedPageBreak/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на повышение средней заработной платы педагогических работников муниципальных учреждений дополнительного образования отрасли "Культура"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6 435,40000   </w:t>
            </w:r>
          </w:p>
        </w:tc>
      </w:tr>
      <w:tr w:rsidR="008A0074" w:rsidRPr="00586424" w:rsidTr="000569D1">
        <w:trPr>
          <w:trHeight w:val="69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52 175,10000   </w:t>
            </w:r>
          </w:p>
        </w:tc>
      </w:tr>
      <w:tr w:rsidR="008A0074" w:rsidRPr="00586424" w:rsidTr="000569D1">
        <w:trPr>
          <w:trHeight w:val="42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452,30000   </w:t>
            </w:r>
          </w:p>
        </w:tc>
      </w:tr>
      <w:tr w:rsidR="008A0074" w:rsidRPr="00586424" w:rsidTr="00586424">
        <w:trPr>
          <w:trHeight w:val="47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1 397,92220   </w:t>
            </w:r>
          </w:p>
        </w:tc>
      </w:tr>
      <w:tr w:rsidR="008A0074" w:rsidRPr="00586424" w:rsidTr="000569D1">
        <w:trPr>
          <w:trHeight w:val="4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проведение 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66,64000   </w:t>
            </w:r>
          </w:p>
        </w:tc>
      </w:tr>
      <w:tr w:rsidR="008A0074" w:rsidRPr="00586424" w:rsidTr="000569D1">
        <w:trPr>
          <w:trHeight w:val="75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на проведение комплексных кадастровых работ за счет республиканского бюджета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191,90190   </w:t>
            </w:r>
          </w:p>
        </w:tc>
      </w:tr>
      <w:tr w:rsidR="008A0074" w:rsidRPr="00586424" w:rsidTr="000569D1">
        <w:trPr>
          <w:trHeight w:val="114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субсидии бюджетам муниципальных районов 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1 427,00000   </w:t>
            </w:r>
          </w:p>
        </w:tc>
      </w:tr>
      <w:tr w:rsidR="008A0074" w:rsidRPr="00586424" w:rsidTr="000569D1">
        <w:trPr>
          <w:trHeight w:val="51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957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202 29999 05 0000 150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субсидии бюджетам муниципальных районов на реализацию мероприятий регионального проекта "Социальная активность"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100,00000   </w:t>
            </w:r>
          </w:p>
        </w:tc>
      </w:tr>
      <w:tr w:rsidR="008A0074" w:rsidRPr="00586424" w:rsidTr="000569D1">
        <w:trPr>
          <w:trHeight w:val="25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112 746,00000   </w:t>
            </w:r>
          </w:p>
        </w:tc>
      </w:tr>
      <w:tr w:rsidR="008A0074" w:rsidRPr="00586424" w:rsidTr="000569D1">
        <w:trPr>
          <w:trHeight w:val="59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202 30021 05 0000 150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964,20000   </w:t>
            </w:r>
          </w:p>
        </w:tc>
      </w:tr>
      <w:tr w:rsidR="008A0074" w:rsidRPr="00586424" w:rsidTr="000569D1">
        <w:trPr>
          <w:trHeight w:val="40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 xml:space="preserve">   110 941,60000   </w:t>
            </w:r>
          </w:p>
        </w:tc>
      </w:tr>
      <w:tr w:rsidR="008A0074" w:rsidRPr="00586424" w:rsidTr="000569D1">
        <w:trPr>
          <w:trHeight w:val="55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543,00000   </w:t>
            </w:r>
          </w:p>
        </w:tc>
      </w:tr>
      <w:tr w:rsidR="008A0074" w:rsidRPr="00586424" w:rsidTr="000569D1">
        <w:trPr>
          <w:trHeight w:val="74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Субвенции бюджетам муниципальных районов  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298,90000   </w:t>
            </w:r>
          </w:p>
        </w:tc>
      </w:tr>
      <w:tr w:rsidR="008A0074" w:rsidRPr="00586424" w:rsidTr="000569D1">
        <w:trPr>
          <w:trHeight w:val="85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Субвенции бюджетам муниципальных районов 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4,50000   </w:t>
            </w:r>
          </w:p>
        </w:tc>
      </w:tr>
      <w:tr w:rsidR="008A0074" w:rsidRPr="00586424" w:rsidTr="000569D1">
        <w:trPr>
          <w:trHeight w:val="982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111,70000   </w:t>
            </w:r>
          </w:p>
        </w:tc>
      </w:tr>
      <w:tr w:rsidR="008A0074" w:rsidRPr="00586424" w:rsidTr="000569D1">
        <w:trPr>
          <w:trHeight w:val="840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lastRenderedPageBreak/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16,80000   </w:t>
            </w:r>
          </w:p>
        </w:tc>
      </w:tr>
      <w:tr w:rsidR="008A0074" w:rsidRPr="00586424" w:rsidTr="000569D1">
        <w:trPr>
          <w:trHeight w:val="59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951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33,40000   </w:t>
            </w:r>
          </w:p>
        </w:tc>
      </w:tr>
      <w:tr w:rsidR="008A0074" w:rsidRPr="00586424" w:rsidTr="000569D1">
        <w:trPr>
          <w:trHeight w:val="910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 на 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14,50000   </w:t>
            </w:r>
          </w:p>
        </w:tc>
      </w:tr>
      <w:tr w:rsidR="008A0074" w:rsidRPr="00586424" w:rsidTr="000569D1">
        <w:trPr>
          <w:trHeight w:val="974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Субвенции бюджетам муниципальных районов 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7,80000   </w:t>
            </w:r>
          </w:p>
        </w:tc>
      </w:tr>
      <w:tr w:rsidR="008A0074" w:rsidRPr="00586424" w:rsidTr="000569D1">
        <w:trPr>
          <w:trHeight w:val="127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Субвенции бюджетам муниципальных районов 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68 219,00000   </w:t>
            </w:r>
          </w:p>
        </w:tc>
      </w:tr>
      <w:tr w:rsidR="008A0074" w:rsidRPr="00586424" w:rsidTr="000569D1">
        <w:trPr>
          <w:trHeight w:val="6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Субвенции бюджетам муниципальных районов  на финансовое обеспечение получения  дошкольного образования в муниципальных образовательных организациях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33 631,20000   </w:t>
            </w:r>
          </w:p>
        </w:tc>
      </w:tr>
      <w:tr w:rsidR="008A0074" w:rsidRPr="00586424" w:rsidTr="00586424">
        <w:trPr>
          <w:trHeight w:val="1381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4 000,00000   </w:t>
            </w:r>
          </w:p>
        </w:tc>
      </w:tr>
      <w:tr w:rsidR="008A0074" w:rsidRPr="00586424" w:rsidTr="000569D1">
        <w:trPr>
          <w:trHeight w:val="69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878,70000   </w:t>
            </w:r>
          </w:p>
        </w:tc>
      </w:tr>
      <w:tr w:rsidR="008A0074" w:rsidRPr="00586424" w:rsidTr="000569D1">
        <w:trPr>
          <w:trHeight w:val="6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957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 на осуществление государственных полномочий по 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1 473,00000   </w:t>
            </w:r>
          </w:p>
        </w:tc>
      </w:tr>
      <w:tr w:rsidR="008A0074" w:rsidRPr="00586424" w:rsidTr="000569D1">
        <w:trPr>
          <w:trHeight w:val="78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957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1 473,00000   </w:t>
            </w:r>
          </w:p>
        </w:tc>
      </w:tr>
      <w:tr w:rsidR="008A0074" w:rsidRPr="00586424" w:rsidTr="000569D1">
        <w:trPr>
          <w:trHeight w:val="82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957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178,00000   </w:t>
            </w:r>
          </w:p>
        </w:tc>
      </w:tr>
      <w:tr w:rsidR="008A0074" w:rsidRPr="00586424" w:rsidTr="000569D1">
        <w:trPr>
          <w:trHeight w:val="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         -     </w:t>
            </w:r>
          </w:p>
        </w:tc>
      </w:tr>
      <w:tr w:rsidR="008A0074" w:rsidRPr="00586424" w:rsidTr="000569D1">
        <w:trPr>
          <w:trHeight w:val="1002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lastRenderedPageBreak/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4,50000   </w:t>
            </w:r>
          </w:p>
        </w:tc>
      </w:tr>
      <w:tr w:rsidR="008A0074" w:rsidRPr="00586424" w:rsidTr="000569D1">
        <w:trPr>
          <w:trHeight w:val="6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958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202 30024 05 0000 150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Субвенции бюджетам муниципальных районов  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53,60000   </w:t>
            </w:r>
          </w:p>
        </w:tc>
      </w:tr>
      <w:tr w:rsidR="008A0074" w:rsidRPr="00586424" w:rsidTr="000569D1">
        <w:trPr>
          <w:trHeight w:val="75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202 35120 05 0000 150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4,70000   </w:t>
            </w:r>
          </w:p>
        </w:tc>
      </w:tr>
      <w:tr w:rsidR="008A0074" w:rsidRPr="00586424" w:rsidTr="000569D1">
        <w:trPr>
          <w:trHeight w:val="239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202 39999 05 0000 150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6424">
              <w:rPr>
                <w:b/>
                <w:bCs/>
                <w:i/>
                <w:iCs/>
                <w:sz w:val="20"/>
                <w:szCs w:val="20"/>
              </w:rPr>
              <w:t xml:space="preserve">          835,50000   </w:t>
            </w:r>
          </w:p>
        </w:tc>
      </w:tr>
      <w:tr w:rsidR="008A0074" w:rsidRPr="00586424" w:rsidTr="00586424">
        <w:trPr>
          <w:trHeight w:val="60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Прочие субвенции бюджетам муниципальных районов  на обеспечение прав детей, находящихся в трудной жизненной ситуации, на отдых и оздоровление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315,50000   </w:t>
            </w:r>
          </w:p>
        </w:tc>
      </w:tr>
      <w:tr w:rsidR="008A0074" w:rsidRPr="00586424" w:rsidTr="00586424">
        <w:trPr>
          <w:trHeight w:val="6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субвенции бюджетам муниципальных районов  на обеспечение прав детей, находящихся в трудной жизненной ситуации, на отдых и оздоровление (на организацию деятельности)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4,70000   </w:t>
            </w:r>
          </w:p>
        </w:tc>
      </w:tr>
      <w:tr w:rsidR="008A0074" w:rsidRPr="00586424" w:rsidTr="000569D1">
        <w:trPr>
          <w:trHeight w:val="4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202 39999 05 0000 150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субвенции бюджетам муниципальных районов 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515,30000   </w:t>
            </w:r>
          </w:p>
        </w:tc>
      </w:tr>
      <w:tr w:rsidR="008A0074" w:rsidRPr="00586424" w:rsidTr="00586424">
        <w:trPr>
          <w:trHeight w:val="350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 xml:space="preserve">      48 510,40000   </w:t>
            </w:r>
          </w:p>
        </w:tc>
      </w:tr>
      <w:tr w:rsidR="008A0074" w:rsidRPr="00586424" w:rsidTr="000569D1">
        <w:trPr>
          <w:trHeight w:val="1082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на финансовую поддержку территориального общественного самоуправления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2 090,00000   </w:t>
            </w:r>
          </w:p>
        </w:tc>
      </w:tr>
      <w:tr w:rsidR="008A0074" w:rsidRPr="00586424" w:rsidTr="00586424">
        <w:trPr>
          <w:trHeight w:val="55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951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28 591,30000   </w:t>
            </w:r>
          </w:p>
        </w:tc>
      </w:tr>
      <w:tr w:rsidR="008A0074" w:rsidRPr="00586424" w:rsidTr="000569D1">
        <w:trPr>
          <w:trHeight w:val="134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202 45179 05 0000 150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701,20000   </w:t>
            </w:r>
          </w:p>
        </w:tc>
      </w:tr>
      <w:tr w:rsidR="008A0074" w:rsidRPr="00586424" w:rsidTr="00586424">
        <w:trPr>
          <w:trHeight w:val="149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202 45303 05 0000 150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6 822,80000   </w:t>
            </w:r>
          </w:p>
        </w:tc>
      </w:tr>
      <w:tr w:rsidR="008A0074" w:rsidRPr="00586424" w:rsidTr="00586424">
        <w:trPr>
          <w:trHeight w:val="4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506,00000   </w:t>
            </w:r>
          </w:p>
        </w:tc>
      </w:tr>
      <w:tr w:rsidR="008A0074" w:rsidRPr="00586424" w:rsidTr="00586424">
        <w:trPr>
          <w:trHeight w:val="41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lastRenderedPageBreak/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343,70000   </w:t>
            </w:r>
          </w:p>
        </w:tc>
      </w:tr>
      <w:tr w:rsidR="008A0074" w:rsidRPr="00586424" w:rsidTr="00586424">
        <w:trPr>
          <w:trHeight w:val="109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 на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64,80000   </w:t>
            </w:r>
          </w:p>
        </w:tc>
      </w:tr>
      <w:tr w:rsidR="008A0074" w:rsidRPr="00586424" w:rsidTr="000569D1">
        <w:trPr>
          <w:trHeight w:val="98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1 657,20000   </w:t>
            </w:r>
          </w:p>
        </w:tc>
      </w:tr>
      <w:tr w:rsidR="008A0074" w:rsidRPr="00586424" w:rsidTr="00586424">
        <w:trPr>
          <w:trHeight w:val="878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202 40014 05 0000 150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сфере культуры                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4 623,90000   </w:t>
            </w:r>
          </w:p>
        </w:tc>
      </w:tr>
      <w:tr w:rsidR="008A0074" w:rsidRPr="00586424" w:rsidTr="000569D1">
        <w:trPr>
          <w:trHeight w:val="1341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956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202 49999 05 0000 150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районов,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2 800,00000   </w:t>
            </w:r>
          </w:p>
        </w:tc>
      </w:tr>
      <w:tr w:rsidR="008A0074" w:rsidRPr="00586424" w:rsidTr="000569D1">
        <w:trPr>
          <w:trHeight w:val="1521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962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202 40014 05 0000 150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jc w:val="both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контроля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309,50000   </w:t>
            </w:r>
          </w:p>
        </w:tc>
      </w:tr>
      <w:tr w:rsidR="008A0074" w:rsidRPr="00586424" w:rsidTr="000569D1">
        <w:trPr>
          <w:trHeight w:val="840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218 00000 00 0000 000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126,76122   </w:t>
            </w:r>
          </w:p>
        </w:tc>
      </w:tr>
      <w:tr w:rsidR="008A0074" w:rsidRPr="00586424" w:rsidTr="000569D1">
        <w:trPr>
          <w:trHeight w:val="866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218 05020 05 0000 150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126,01646   </w:t>
            </w:r>
          </w:p>
        </w:tc>
      </w:tr>
      <w:tr w:rsidR="008A0074" w:rsidRPr="00586424" w:rsidTr="000569D1">
        <w:trPr>
          <w:trHeight w:val="60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953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218 05020 05 0000 150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                0,74476   </w:t>
            </w:r>
          </w:p>
        </w:tc>
      </w:tr>
      <w:tr w:rsidR="008A0074" w:rsidRPr="00586424" w:rsidTr="000569D1">
        <w:trPr>
          <w:trHeight w:val="437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219 00000 00 0000 000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b/>
                <w:bCs/>
                <w:sz w:val="20"/>
                <w:szCs w:val="20"/>
              </w:rPr>
            </w:pPr>
            <w:r w:rsidRPr="0058642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-      19 492,25113   </w:t>
            </w:r>
          </w:p>
        </w:tc>
      </w:tr>
      <w:tr w:rsidR="008A0074" w:rsidRPr="00586424" w:rsidTr="000569D1">
        <w:trPr>
          <w:trHeight w:val="283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951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219 60010 05 0000 150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-      18 961,30000   </w:t>
            </w:r>
          </w:p>
        </w:tc>
      </w:tr>
      <w:tr w:rsidR="008A0074" w:rsidRPr="00586424" w:rsidTr="000569D1">
        <w:trPr>
          <w:trHeight w:val="725"/>
        </w:trPr>
        <w:tc>
          <w:tcPr>
            <w:tcW w:w="772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jc w:val="center"/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952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219 60010 05 0000 150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074" w:rsidRPr="00586424" w:rsidRDefault="008A0074" w:rsidP="008A0074">
            <w:pPr>
              <w:rPr>
                <w:sz w:val="20"/>
                <w:szCs w:val="20"/>
              </w:rPr>
            </w:pPr>
            <w:r w:rsidRPr="00586424">
              <w:rPr>
                <w:sz w:val="20"/>
                <w:szCs w:val="20"/>
              </w:rPr>
              <w:t xml:space="preserve">-           530,95113   </w:t>
            </w:r>
          </w:p>
        </w:tc>
      </w:tr>
    </w:tbl>
    <w:p w:rsidR="008A0074" w:rsidRDefault="008A0074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Pr="00D457F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lastRenderedPageBreak/>
        <w:t>Приложение 5</w:t>
      </w:r>
    </w:p>
    <w:p w:rsidR="000569D1" w:rsidRPr="00D457F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к Решению Совета депутатов </w:t>
      </w:r>
    </w:p>
    <w:p w:rsidR="000569D1" w:rsidRPr="00D457F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муниципального образования «Окинский район» </w:t>
      </w:r>
    </w:p>
    <w:p w:rsidR="000569D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от «09» июля 2024 года № 27</w:t>
      </w:r>
      <w:r w:rsidRPr="00D457F1">
        <w:rPr>
          <w:rFonts w:eastAsiaTheme="minorHAnsi"/>
          <w:iCs/>
          <w:lang w:eastAsia="en-US"/>
        </w:rPr>
        <w:t>-2024</w:t>
      </w:r>
    </w:p>
    <w:p w:rsidR="000569D1" w:rsidRDefault="000569D1">
      <w:pPr>
        <w:rPr>
          <w:sz w:val="27"/>
          <w:szCs w:val="27"/>
        </w:rPr>
      </w:pPr>
    </w:p>
    <w:p w:rsidR="000569D1" w:rsidRPr="000569D1" w:rsidRDefault="000569D1" w:rsidP="000569D1">
      <w:pPr>
        <w:jc w:val="center"/>
        <w:rPr>
          <w:b/>
        </w:rPr>
      </w:pPr>
      <w:r w:rsidRPr="000569D1">
        <w:rPr>
          <w:b/>
        </w:rPr>
        <w:t>Распределение бюджетных ассигнований по разделам и подразделам классификации бюджетов на 2024 год</w:t>
      </w:r>
    </w:p>
    <w:p w:rsidR="000569D1" w:rsidRDefault="000569D1">
      <w:pPr>
        <w:rPr>
          <w:sz w:val="27"/>
          <w:szCs w:val="27"/>
        </w:rPr>
      </w:pPr>
    </w:p>
    <w:tbl>
      <w:tblPr>
        <w:tblW w:w="9328" w:type="dxa"/>
        <w:tblLook w:val="04A0" w:firstRow="1" w:lastRow="0" w:firstColumn="1" w:lastColumn="0" w:noHBand="0" w:noVBand="1"/>
      </w:tblPr>
      <w:tblGrid>
        <w:gridCol w:w="6516"/>
        <w:gridCol w:w="1257"/>
        <w:gridCol w:w="1555"/>
      </w:tblGrid>
      <w:tr w:rsidR="000569D1" w:rsidRPr="00586424" w:rsidTr="000569D1">
        <w:trPr>
          <w:trHeight w:val="276"/>
        </w:trPr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569D1" w:rsidRPr="00586424" w:rsidTr="000569D1">
        <w:trPr>
          <w:trHeight w:val="458"/>
        </w:trPr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107 689,617</w:t>
            </w:r>
          </w:p>
        </w:tc>
      </w:tr>
      <w:tr w:rsidR="000569D1" w:rsidRPr="00586424" w:rsidTr="000569D1">
        <w:trPr>
          <w:trHeight w:val="5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0569D1" w:rsidRPr="00586424" w:rsidTr="000569D1">
        <w:trPr>
          <w:trHeight w:val="5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3 368,348</w:t>
            </w:r>
          </w:p>
        </w:tc>
      </w:tr>
      <w:tr w:rsidR="000569D1" w:rsidRPr="00586424" w:rsidTr="000569D1">
        <w:trPr>
          <w:trHeight w:val="5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29 820,553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0569D1" w:rsidRPr="00586424" w:rsidTr="000569D1">
        <w:trPr>
          <w:trHeight w:val="5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8 022,542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2 066,571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60 231,530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547,992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547,992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103 385,366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84 365,566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18 583,400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15 375,101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13 437,507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1 937,594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290 238,698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64 014,991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167 792,769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42 046,203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1 581,012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14 803,724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39 289,769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24 025,321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15 264,448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14 218,066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5 898,360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0569D1" w:rsidRPr="00586424" w:rsidTr="00586424">
        <w:trPr>
          <w:trHeight w:val="107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spacing w:after="24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4 550,180</w:t>
            </w:r>
          </w:p>
        </w:tc>
      </w:tr>
      <w:tr w:rsidR="000569D1" w:rsidRPr="00586424" w:rsidTr="00586424">
        <w:trPr>
          <w:trHeight w:val="199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2 322,339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2 227,841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0569D1" w:rsidRPr="00586424" w:rsidTr="000569D1">
        <w:trPr>
          <w:trHeight w:val="5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49 981,695</w:t>
            </w:r>
          </w:p>
        </w:tc>
      </w:tr>
      <w:tr w:rsidR="000569D1" w:rsidRPr="00586424" w:rsidTr="000569D1">
        <w:trPr>
          <w:trHeight w:val="5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0569D1" w:rsidRPr="00586424" w:rsidTr="000569D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69D1" w:rsidRPr="00586424" w:rsidRDefault="000569D1" w:rsidP="000569D1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44 592,295</w:t>
            </w:r>
          </w:p>
        </w:tc>
      </w:tr>
      <w:tr w:rsidR="000569D1" w:rsidRPr="00586424" w:rsidTr="000569D1">
        <w:trPr>
          <w:gridAfter w:val="1"/>
          <w:wAfter w:w="1555" w:type="dxa"/>
          <w:trHeight w:val="2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69D1" w:rsidRPr="00586424" w:rsidRDefault="000569D1" w:rsidP="000569D1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9D1" w:rsidRPr="00586424" w:rsidRDefault="000569D1" w:rsidP="000569D1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629 579,640</w:t>
            </w:r>
          </w:p>
        </w:tc>
      </w:tr>
    </w:tbl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Default="000569D1">
      <w:pPr>
        <w:rPr>
          <w:sz w:val="27"/>
          <w:szCs w:val="27"/>
        </w:rPr>
      </w:pPr>
    </w:p>
    <w:p w:rsidR="000569D1" w:rsidRPr="00D457F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lastRenderedPageBreak/>
        <w:t>Приложение 7</w:t>
      </w:r>
    </w:p>
    <w:p w:rsidR="000569D1" w:rsidRPr="00D457F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к Решению Совета депутатов </w:t>
      </w:r>
    </w:p>
    <w:p w:rsidR="000569D1" w:rsidRPr="00D457F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муниципального образования «Окинский район» </w:t>
      </w:r>
    </w:p>
    <w:p w:rsidR="000569D1" w:rsidRDefault="000569D1" w:rsidP="000569D1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от «09» июля 2024 года № 27</w:t>
      </w:r>
      <w:r w:rsidRPr="00D457F1">
        <w:rPr>
          <w:rFonts w:eastAsiaTheme="minorHAnsi"/>
          <w:iCs/>
          <w:lang w:eastAsia="en-US"/>
        </w:rPr>
        <w:t>-2024</w:t>
      </w:r>
    </w:p>
    <w:p w:rsidR="000569D1" w:rsidRDefault="000569D1">
      <w:pPr>
        <w:rPr>
          <w:sz w:val="27"/>
          <w:szCs w:val="27"/>
        </w:rPr>
      </w:pPr>
    </w:p>
    <w:p w:rsidR="00586424" w:rsidRDefault="00586424" w:rsidP="00586424">
      <w:pPr>
        <w:jc w:val="center"/>
        <w:rPr>
          <w:b/>
        </w:rPr>
      </w:pPr>
      <w:r w:rsidRPr="00586424">
        <w:rPr>
          <w:b/>
        </w:rPr>
        <w:t xml:space="preserve">Распределение бюджетных ассигнований по целевым статьям </w:t>
      </w:r>
    </w:p>
    <w:p w:rsidR="00586424" w:rsidRDefault="00586424" w:rsidP="00586424">
      <w:pPr>
        <w:jc w:val="center"/>
        <w:rPr>
          <w:b/>
        </w:rPr>
      </w:pPr>
      <w:r w:rsidRPr="00586424">
        <w:rPr>
          <w:b/>
        </w:rPr>
        <w:t xml:space="preserve">(муниципальным программ и непрограммным направлениям деятельности), </w:t>
      </w:r>
    </w:p>
    <w:p w:rsidR="000569D1" w:rsidRPr="00586424" w:rsidRDefault="00586424" w:rsidP="00586424">
      <w:pPr>
        <w:jc w:val="center"/>
        <w:rPr>
          <w:b/>
        </w:rPr>
      </w:pPr>
      <w:r w:rsidRPr="00586424">
        <w:rPr>
          <w:b/>
        </w:rPr>
        <w:t>видам расходов, ведомствам, а также по разделам и подразделам классификации расходов на 2024 год</w:t>
      </w:r>
    </w:p>
    <w:p w:rsidR="000569D1" w:rsidRDefault="000569D1">
      <w:pPr>
        <w:rPr>
          <w:sz w:val="27"/>
          <w:szCs w:val="2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277"/>
        <w:gridCol w:w="885"/>
        <w:gridCol w:w="816"/>
        <w:gridCol w:w="1134"/>
        <w:gridCol w:w="378"/>
        <w:gridCol w:w="866"/>
        <w:gridCol w:w="30"/>
      </w:tblGrid>
      <w:tr w:rsidR="00586424" w:rsidTr="00586424">
        <w:trPr>
          <w:trHeight w:val="765"/>
        </w:trPr>
        <w:tc>
          <w:tcPr>
            <w:tcW w:w="4815" w:type="dxa"/>
            <w:vMerge w:val="restart"/>
            <w:shd w:val="clear" w:color="000000" w:fill="FFFFFF"/>
            <w:vAlign w:val="center"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816" w:type="dxa"/>
            <w:vMerge w:val="restart"/>
            <w:shd w:val="clear" w:color="000000" w:fill="FFFFFF"/>
            <w:vAlign w:val="center"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4" w:type="dxa"/>
            <w:gridSpan w:val="3"/>
            <w:vMerge w:val="restart"/>
            <w:shd w:val="clear" w:color="000000" w:fill="FFFFFF"/>
            <w:vAlign w:val="center"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86424" w:rsidTr="00586424">
        <w:trPr>
          <w:trHeight w:val="458"/>
        </w:trPr>
        <w:tc>
          <w:tcPr>
            <w:tcW w:w="4815" w:type="dxa"/>
            <w:vMerge/>
            <w:vAlign w:val="center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vAlign w:val="center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111 434,774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"Строительство"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17 466,919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Субсидия на реализацию мероприятий по развитию общественной инфраструктуры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Tr="00586424">
        <w:trPr>
          <w:trHeight w:val="7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Tr="00586424">
        <w:trPr>
          <w:trHeight w:val="75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Tr="00586424">
        <w:trPr>
          <w:trHeight w:val="4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0111600000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Tr="00586424">
        <w:trPr>
          <w:trHeight w:val="8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Tr="00586424">
        <w:trPr>
          <w:trHeight w:val="39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"Очистные сооружения"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проектирование и строительство очистных сооружений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Tr="00586424">
        <w:trPr>
          <w:trHeight w:val="6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Tr="00586424">
        <w:trPr>
          <w:trHeight w:val="6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сертификата активации </w:t>
            </w:r>
            <w:proofErr w:type="spellStart"/>
            <w:r>
              <w:rPr>
                <w:color w:val="000000"/>
                <w:sz w:val="20"/>
                <w:szCs w:val="20"/>
              </w:rPr>
              <w:t>ViPNet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Client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Строительство и архитектура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"Строительство </w:t>
            </w:r>
            <w:proofErr w:type="spellStart"/>
            <w:r>
              <w:rPr>
                <w:color w:val="000000"/>
                <w:sz w:val="20"/>
                <w:szCs w:val="20"/>
              </w:rPr>
              <w:t>скаважины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централизованным водоснабжением в у. Сорок (в </w:t>
            </w:r>
            <w:r>
              <w:rPr>
                <w:color w:val="000000"/>
                <w:sz w:val="20"/>
                <w:szCs w:val="20"/>
              </w:rPr>
              <w:lastRenderedPageBreak/>
              <w:t>том числе разработка проектной и рабочей документации)"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0112600000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модернизацию объектов водоснабжения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0112700000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модернизацию объектов водоснабжения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"Строительство централизованных систем водоснабжения в с. Орлик, ул. Обручева (в том числе разработка проектной и рабочей документации)"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0112800000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модернизацию объектов водоснабжения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"Транспорт и транспортная инфраструктура"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84 365,566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10 671,219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5 409,688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</w:t>
            </w:r>
            <w:r>
              <w:rPr>
                <w:color w:val="000000"/>
                <w:sz w:val="20"/>
                <w:szCs w:val="20"/>
              </w:rPr>
              <w:lastRenderedPageBreak/>
              <w:t>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Tr="00586424">
        <w:trPr>
          <w:trHeight w:val="4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дорожно-строительной техники"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61 352,582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Разработка проектно-сметной документации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по дорожному фонду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Дорожное хозяйство (дорожные фонды)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Охрана окружающей среды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ОХРАНА ОКРУЖАЮЩЕЙ СРЕДЫ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охраны окружающей среды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имущественных и земельных отношений"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1 021,198</w:t>
            </w:r>
          </w:p>
        </w:tc>
      </w:tr>
      <w:tr w:rsidR="00586424" w:rsidTr="00586424">
        <w:trPr>
          <w:trHeight w:val="75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>
              <w:rPr>
                <w:color w:val="000000"/>
                <w:sz w:val="20"/>
                <w:szCs w:val="20"/>
              </w:rPr>
              <w:t>доументации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наземные сооружения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сважин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770,042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комплексных кадастровых работ за счет республиканского бюджета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Основное мероприятие "Определение рыночной стоимости муниципального имущества"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имущественных и земельных отношений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7 297,175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7 297,175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586424" w:rsidTr="00586424">
        <w:trPr>
          <w:trHeight w:val="6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586424" w:rsidTr="00586424">
        <w:trPr>
          <w:trHeight w:val="7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7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586424" w:rsidTr="00586424">
        <w:trPr>
          <w:trHeight w:val="7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1 209,987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586424" w:rsidTr="00586424">
        <w:trPr>
          <w:trHeight w:val="4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586424" w:rsidTr="00586424">
        <w:trPr>
          <w:trHeight w:val="4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586424" w:rsidTr="00586424">
        <w:trPr>
          <w:trHeight w:val="4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382,516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сельского хозяйства"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1 469,494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7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Благоустройство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животноводства"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586424" w:rsidTr="00586424">
        <w:trPr>
          <w:trHeight w:val="7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Tr="00586424">
        <w:trPr>
          <w:trHeight w:val="7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586424" w:rsidTr="00586424">
        <w:trPr>
          <w:trHeight w:val="7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Сельское хозяйство и рыболовство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16 295,875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"Социальная защита населения"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269,820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"Чествование ветеранов войны и труда в честь национального праздника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Социальная защита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Социальная защита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Основное мероприятие "Выплата ветеранам тыла и труда в связи с юбилейной датой"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Социальная защита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"Национальная политика"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ежегодного праздника  бурятского языка в районе"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открытого районного турнира по бурятской игре "Шагай </w:t>
            </w:r>
            <w:proofErr w:type="spellStart"/>
            <w:r>
              <w:rPr>
                <w:color w:val="000000"/>
                <w:sz w:val="20"/>
                <w:szCs w:val="20"/>
              </w:rPr>
              <w:t>наадан</w:t>
            </w:r>
            <w:proofErr w:type="spellEnd"/>
            <w:r>
              <w:rPr>
                <w:color w:val="000000"/>
                <w:sz w:val="20"/>
                <w:szCs w:val="20"/>
              </w:rPr>
              <w:t>" среди взрослого населения"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"Физическая культура и спорт"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2 215,084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"Национальное спортивное состязание «</w:t>
            </w:r>
            <w:proofErr w:type="spellStart"/>
            <w:r>
              <w:rPr>
                <w:color w:val="000000"/>
                <w:sz w:val="20"/>
                <w:szCs w:val="20"/>
              </w:rPr>
              <w:t>hэер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», посвященное празднику Белого месяца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Tr="00586424">
        <w:trPr>
          <w:trHeight w:val="4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"Турнир по национальной борьбе, посвященный празднику Белого месяца «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Tr="00586424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Tr="00586424">
        <w:trPr>
          <w:trHeight w:val="2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"Участие в республиканских сельских спортивных играх"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358,922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учреждений привлекаемым лицам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Tr="00586424">
        <w:trPr>
          <w:trHeight w:val="4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>
              <w:rPr>
                <w:color w:val="000000"/>
                <w:sz w:val="20"/>
                <w:szCs w:val="20"/>
              </w:rPr>
              <w:t>Жужаева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Д.П. и </w:t>
            </w:r>
            <w:proofErr w:type="spellStart"/>
            <w:r>
              <w:rPr>
                <w:color w:val="000000"/>
                <w:sz w:val="20"/>
                <w:szCs w:val="20"/>
              </w:rPr>
              <w:t>Цыбикова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Д.С-Д."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Туриада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Мунко-Саридак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Tr="00586424">
        <w:trPr>
          <w:trHeight w:val="4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"Розыгрыш Кубка по волейболу памяти Кавалера ордена Славы III степени </w:t>
            </w:r>
            <w:proofErr w:type="spellStart"/>
            <w:r>
              <w:rPr>
                <w:color w:val="000000"/>
                <w:sz w:val="20"/>
                <w:szCs w:val="20"/>
              </w:rPr>
              <w:t>Мункоева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>
              <w:rPr>
                <w:color w:val="000000"/>
                <w:sz w:val="20"/>
                <w:szCs w:val="20"/>
              </w:rPr>
              <w:t>Будаева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Р.Ш."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"Кубок по легкой атлетике памяти капитана </w:t>
            </w:r>
            <w:proofErr w:type="spellStart"/>
            <w:r>
              <w:rPr>
                <w:color w:val="000000"/>
                <w:sz w:val="20"/>
                <w:szCs w:val="20"/>
              </w:rPr>
              <w:t>Марзаева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Л-Д.М."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4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"Розыгрыш кубка по легкой  атлетике памяти кавалера ордена Ленина </w:t>
            </w:r>
            <w:proofErr w:type="spellStart"/>
            <w:r>
              <w:rPr>
                <w:color w:val="000000"/>
                <w:sz w:val="20"/>
                <w:szCs w:val="20"/>
              </w:rPr>
              <w:t>Мунконовой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Д.С."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"Районный культурно-спортивный праздник "</w:t>
            </w:r>
            <w:proofErr w:type="spellStart"/>
            <w:r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448,570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181,466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"Первенство района по футболу"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4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"Первенство района по стрельбе из лука"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40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43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"Районное первенство по волейболу среди женских команд"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спортивного и прочего инвентаря"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"Спартакиада среди работников государственных и муниципальных учреждений"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0334600000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единой формы спортсменам в рамках подготовки к Республиканским сельским спортивным играм"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"ГСМ для участия делегаций на республиканских и международных спортивных мероприятиях"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"Молодежная политика"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4 596,876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жильем молодых семей"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гражданам на приобретение жилья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Охрана семьи и детства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конкурс "Лучшая выставка-ярмарка ТОС"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Молодежная политика мероприятие конкурс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регионального проекта "Социальная активность"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посвященному Международному Дню Защиты детей"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Социальная поддержка семьи и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"Оказание материальной помощи участникам СВО"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Социальная поддержка семьи и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"Оздоровление населения"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детского питания для льготных категорий"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Оздоровление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различных акций против алкоголизма, наркомании, </w:t>
            </w:r>
            <w:proofErr w:type="spellStart"/>
            <w:r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СПИДа"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Оздоровление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8 642,595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8 642,595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3 690,709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70,664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70,664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70,664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1 193,740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634,146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"Безопасный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172,236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152,236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деятельности добровольных народных дружин"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плакатов"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социальная адаптация осужденных граждан (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оказаниепрактической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материальной помощи)"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Подпрограмма "Безопасность дорожного движения"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учреждений привлекаемым лицам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плакатов по безопасности дорожного движения"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терроризма и экстремизма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экономики"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16 804,960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туризма"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2 798,093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"Благоустройство территорий, прилегающих к местам </w:t>
            </w:r>
            <w:proofErr w:type="spellStart"/>
            <w:r>
              <w:rPr>
                <w:color w:val="000000"/>
                <w:sz w:val="20"/>
                <w:szCs w:val="20"/>
              </w:rPr>
              <w:t>туристкого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показа в муниципальном образовании "</w:t>
            </w:r>
            <w:proofErr w:type="spellStart"/>
            <w:r>
              <w:rPr>
                <w:color w:val="000000"/>
                <w:sz w:val="20"/>
                <w:szCs w:val="20"/>
              </w:rPr>
              <w:t>Окиский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"Участие в международной туристической выставке "</w:t>
            </w:r>
            <w:proofErr w:type="spellStart"/>
            <w:r>
              <w:rPr>
                <w:color w:val="000000"/>
                <w:sz w:val="20"/>
                <w:szCs w:val="20"/>
              </w:rPr>
              <w:t>Baikal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Mart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туризма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конкурса на создание туристического бренда </w:t>
            </w:r>
            <w:proofErr w:type="spellStart"/>
            <w:r>
              <w:rPr>
                <w:color w:val="000000"/>
                <w:sz w:val="20"/>
                <w:szCs w:val="20"/>
              </w:rPr>
              <w:t>иуниципального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туризма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"Участие в конкурсе "</w:t>
            </w:r>
            <w:proofErr w:type="spellStart"/>
            <w:r>
              <w:rPr>
                <w:color w:val="000000"/>
                <w:sz w:val="20"/>
                <w:szCs w:val="20"/>
              </w:rPr>
              <w:t>Туристичесий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сувенир", "Маршрут года", "</w:t>
            </w:r>
            <w:proofErr w:type="spellStart"/>
            <w:r>
              <w:rPr>
                <w:color w:val="000000"/>
                <w:sz w:val="20"/>
                <w:szCs w:val="20"/>
              </w:rPr>
              <w:t>Russian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awads</w:t>
            </w:r>
            <w:proofErr w:type="spellEnd"/>
            <w:r>
              <w:rPr>
                <w:color w:val="000000"/>
                <w:sz w:val="20"/>
                <w:szCs w:val="20"/>
              </w:rPr>
              <w:t>" (событийный туризм)"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туризма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малого и среднего предпринимательства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"В рамках проведения районного культурно-спортивного праздника "</w:t>
            </w:r>
            <w:proofErr w:type="spellStart"/>
            <w:r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Поддержка предпринимателей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рынка труда"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87,461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рынка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"Уведомительная регистрация коллективных договоров"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граждан от 14 до 18 лет"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рынка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"Совершенствование муниципального управления в сфере экономики"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7 160,546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устойчивого развития муниципальной экономики"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7 160,546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Транспорт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Транспорт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6 073,491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653,291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356,103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6 733,860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3 339,012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Tr="00586424">
        <w:trPr>
          <w:trHeight w:val="23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</w:t>
            </w:r>
            <w:r>
              <w:rPr>
                <w:color w:val="000000"/>
                <w:sz w:val="20"/>
                <w:szCs w:val="20"/>
              </w:rPr>
              <w:lastRenderedPageBreak/>
              <w:t>хозяйственной деятельности коренных малочисленных народов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05708L5183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>
              <w:rPr>
                <w:color w:val="000000"/>
                <w:sz w:val="20"/>
                <w:szCs w:val="20"/>
              </w:rPr>
              <w:t>Экилиг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Tr="00586424">
        <w:trPr>
          <w:trHeight w:val="23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Tr="00586424">
        <w:trPr>
          <w:trHeight w:val="9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>
              <w:rPr>
                <w:color w:val="000000"/>
                <w:sz w:val="20"/>
                <w:szCs w:val="20"/>
              </w:rPr>
              <w:t>Элбэг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Tr="00586424">
        <w:trPr>
          <w:trHeight w:val="23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"Совершенствование муниципального управления"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32 849,735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муниципальной службы"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32 677,735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11 547,649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6 178,599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1 059,214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1 059,214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1 059,214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1 059,214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2 780,277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2 780,277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2 780,277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2 780,277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</w:t>
            </w:r>
            <w:r>
              <w:rPr>
                <w:color w:val="000000"/>
                <w:sz w:val="20"/>
                <w:szCs w:val="20"/>
              </w:rPr>
              <w:lastRenderedPageBreak/>
              <w:t>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752,850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21 130,086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280 505,904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65 195,533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64 755,683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1 853,179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1 733,462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1 733,462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1 733,462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1 733,462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4 125,269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4 097,269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4 097,269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4 097,269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4 097,269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>
              <w:rPr>
                <w:color w:val="000000"/>
                <w:sz w:val="20"/>
                <w:szCs w:val="20"/>
              </w:rPr>
              <w:t>Хараасгай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2 159,621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2 124,621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2 124,621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2 124,621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2 124,621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880,792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26 752,207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586424" w:rsidTr="00586424">
        <w:trPr>
          <w:trHeight w:val="32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24 038,183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13 521,583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13 521,583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13 521,583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13 521,583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1 430,822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повышение надежности увеличение сроков эксплуатации строений в целях безопасности (разработка проектно-сметной документации, обследование и ремонт зданий учреждений дошкольного образования)"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Дошкольное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общего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167 792,769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159 819,469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1 818,968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1 802,568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1 802,568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1 802,568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1 802,568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COШ им. С.Г. </w:t>
            </w:r>
            <w:proofErr w:type="spellStart"/>
            <w:r>
              <w:rPr>
                <w:color w:val="000000"/>
                <w:sz w:val="20"/>
                <w:szCs w:val="20"/>
              </w:rPr>
              <w:t>Дугарова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2 085,103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2 665,464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2 561,493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72 536,500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964,200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1 288,535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Tr="00586424">
        <w:trPr>
          <w:trHeight w:val="159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6 822,800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57 450,200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43 776,070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43 776,070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43 776,070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43 776,070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7 526,900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4 032,800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Tr="00586424">
        <w:trPr>
          <w:trHeight w:val="19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586424" w:rsidTr="00586424">
        <w:trPr>
          <w:trHeight w:val="133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МAOУ "</w:t>
            </w:r>
            <w:proofErr w:type="spellStart"/>
            <w:r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"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Общее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дополнительного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29 635,874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27 669,992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Tr="00586424">
        <w:trPr>
          <w:trHeight w:val="3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Tr="00586424">
        <w:trPr>
          <w:trHeight w:val="10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562,192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повышение надежности и увеличение сроков эксплуатации строений в целях безопасности (разработка проектно-сметной документации, обследование и ремонт зданий учреждений)"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Содержание инструкторов по физической культуре и спорту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Массовый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"Организация отдыха и оздоровления детей в Окинском районе"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1 358,971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"На оказание услуг по организации отдыха и оздоровление детей"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1 358,971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Оздоровление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285,770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285,770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586424" w:rsidTr="00586424">
        <w:trPr>
          <w:trHeight w:val="18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515,300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Молодежная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"Другие вопросы в области образования"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16 522,758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16 333,748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6 911,149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474,181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474,181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474,181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474,181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586424" w:rsidTr="00586424">
        <w:trPr>
          <w:trHeight w:val="127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отдыха и оздоровления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4 407,300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3 218,957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>
              <w:rPr>
                <w:color w:val="000000"/>
                <w:sz w:val="20"/>
                <w:szCs w:val="20"/>
              </w:rPr>
              <w:t>профмастерства</w:t>
            </w:r>
            <w:proofErr w:type="spellEnd"/>
            <w:r>
              <w:rPr>
                <w:color w:val="000000"/>
                <w:sz w:val="20"/>
                <w:szCs w:val="20"/>
              </w:rPr>
              <w:t>, участие в курсах, конференциях"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учреждений привлекаемым лицам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56 270,616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"Библиотечное и музейное дело"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8 649,398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8 505,150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Библиотечное дело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3 496,484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3 309,224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3 309,224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3 309,224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3 309,224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586424" w:rsidTr="00586424">
        <w:trPr>
          <w:trHeight w:val="127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Государственная поддержка отрасли культуры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Творческие люди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Государственная поддержка отрасли культуры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"Народное творчество и культурно-досуговая деятельность"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15 542,472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"Сохранение традиционной культуры в Окинском районе"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10 218,721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Народное творчество и культурно-досуговая деятельность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2 639,438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2 289,438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2 289,438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2 289,438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2 289,438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86424" w:rsidTr="00586424">
        <w:trPr>
          <w:trHeight w:val="127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7 509,577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6 904,365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6 904,365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6 904,365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6 904,365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учреждений культуры </w:t>
            </w:r>
            <w:r>
              <w:rPr>
                <w:color w:val="000000"/>
                <w:sz w:val="20"/>
                <w:szCs w:val="20"/>
              </w:rPr>
              <w:lastRenderedPageBreak/>
              <w:t>(осуществление полномочий по культуре поселений района)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0820240300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15 090,216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"Образование в сфере культуры и искусства в Окинском районе"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15 090,216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Tr="00586424">
        <w:trPr>
          <w:trHeight w:val="102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Дополнительное образование детей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16 988,530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16 988,530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3 883,887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368,280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368,280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368,280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368,280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35,540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10 822,800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557,761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Другие вопросы в области культуры, кинематографии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Муницицальная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Федеральный проект "Формирование комфортной городской среды"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Федеральный проект "Формирование комфортной городской среды"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Благоустройство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50 443,026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"Повышение качества управления муниципальными финансами"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7 853,443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7 853,443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1 983,679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277,216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277,216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"Совершенствование межбюджетных отношений"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42 149,200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"Повышение эффективности бюджетных расходов"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"Сохранение и развитие бурятского языка "</w:t>
            </w:r>
            <w:proofErr w:type="spellStart"/>
            <w:r>
              <w:rPr>
                <w:color w:val="000000"/>
                <w:sz w:val="20"/>
                <w:szCs w:val="20"/>
              </w:rPr>
              <w:t>Баригдашагyй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барагдашагyй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баян - </w:t>
            </w:r>
            <w:proofErr w:type="spellStart"/>
            <w:r>
              <w:rPr>
                <w:color w:val="000000"/>
                <w:sz w:val="20"/>
                <w:szCs w:val="20"/>
              </w:rPr>
              <w:t>Буряад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хэлэмнай</w:t>
            </w:r>
            <w:proofErr w:type="spellEnd"/>
            <w:r>
              <w:rPr>
                <w:color w:val="000000"/>
                <w:sz w:val="20"/>
                <w:szCs w:val="20"/>
              </w:rPr>
              <w:t>" на 2024-2026 годы"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"Образование"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"Публичное коммуникативное пространство"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"Создание в районе летнего лингвистического лагеря на базе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color w:val="000000"/>
                <w:sz w:val="20"/>
                <w:szCs w:val="20"/>
              </w:rPr>
              <w:t>С.Г.Дугарова</w:t>
            </w:r>
            <w:proofErr w:type="spellEnd"/>
            <w:r>
              <w:rPr>
                <w:color w:val="000000"/>
                <w:sz w:val="20"/>
                <w:szCs w:val="20"/>
              </w:rPr>
              <w:t>" для приобретения расходных материалов"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Национальная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62 333,020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62 333,020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4 244,900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3 071,398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2 689,573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2 689,573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2 689,573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870,178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759,293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759,293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759,293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182,318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Уплата прочих налогов, сборов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Судебная система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приобретение золоуловителей для твердотопливных котлов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приобретение дымососа для котельной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подготовку площадки для временного хранения твердых коммунальных отходов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оплату командировочных расходов сотрудников сельских поселений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ремонт, монтаж АПС (автоматической пожарной сигнализации)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проведение бурятского национального праздника "</w:t>
            </w:r>
            <w:proofErr w:type="spellStart"/>
            <w:r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проведение национального культурно-спортивного праздника "Сурхарбан-2024"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оплату работ в области лесных насаждений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</w:t>
            </w:r>
            <w:r>
              <w:rPr>
                <w:color w:val="000000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9990062981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На техническое обслуживание автоматической пожарной сигнализации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Услуги связи и интернет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Возмещение средств по оплате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профнастила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ремонта кровли навеса площадки ГТО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8 530,569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6 266,474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373,910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1 835,485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1 665,742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1 665,742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1 665,742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2 285,592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1 975,168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проведение выборов и референдумов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Специальные расходы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проведения выборов и референдумов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Выполнение прочих обязательств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Средства массовой информации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Периодическая печать и издательства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1 444,330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586424" w:rsidTr="00586424">
        <w:trPr>
          <w:trHeight w:val="76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10 291,587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муниципальных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Гражданская оборона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Доплаты к пенсиям муниципальных служащих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Пенсионное обеспечение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2 525,228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712,398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ОБРАЗОВАНИЕ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146,255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24,255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24,255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586424" w:rsidTr="00586424">
        <w:trPr>
          <w:trHeight w:val="4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123,800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28,800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Премии и гранты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Физическая 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372,557</w:t>
            </w:r>
          </w:p>
        </w:tc>
      </w:tr>
      <w:tr w:rsidR="00586424" w:rsidTr="00586424">
        <w:trPr>
          <w:trHeight w:val="5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372,557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372,557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1 175,863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1 175,863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1 175,863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Резервные фонды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1 175,863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Закупка товаров, работ, услуг в сфере информационно-коммуникационных технологий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586424" w:rsidTr="00586424">
        <w:trPr>
          <w:trHeight w:val="51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Гражданская оборона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586424" w:rsidTr="00586424">
        <w:trPr>
          <w:trHeight w:val="55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СОЦИАЛЬНАЯ ПОЛИТИКА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Социальное обеспечение населения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642,008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642,008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642,008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Резервные фонды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642,008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Резервные фонды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Tr="00586424">
        <w:trPr>
          <w:trHeight w:val="78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7 481,530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586424" w:rsidTr="00586424">
        <w:trPr>
          <w:trHeight w:val="3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Массовый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586424" w:rsidTr="00586424">
        <w:trPr>
          <w:trHeight w:val="79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6 111,330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Средства массовой информации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Периодическая печать и издательства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586424" w:rsidTr="00586424">
        <w:trPr>
          <w:trHeight w:val="5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7 237,084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3 104,339</w:t>
            </w:r>
          </w:p>
        </w:tc>
      </w:tr>
      <w:tr w:rsidR="00586424" w:rsidTr="00586424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586424" w:rsidTr="00586424">
        <w:trPr>
          <w:trHeight w:val="2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586424" w:rsidTr="00586424">
        <w:trPr>
          <w:trHeight w:val="54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937,511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153,733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</w:t>
            </w:r>
            <w:proofErr w:type="spellStart"/>
            <w:r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46,428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Контрольно-счетная палата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586424" w:rsidTr="00586424">
        <w:trPr>
          <w:trHeight w:val="57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586424" w:rsidTr="00586424">
        <w:trPr>
          <w:trHeight w:val="28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586424" w:rsidTr="00586424">
        <w:trPr>
          <w:trHeight w:val="61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586424" w:rsidTr="00586424">
        <w:trPr>
          <w:trHeight w:val="33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spacing w:after="240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Массовый спорт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586424" w:rsidTr="00586424">
        <w:trPr>
          <w:trHeight w:val="82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2 741,832</w:t>
            </w:r>
          </w:p>
        </w:tc>
      </w:tr>
      <w:tr w:rsidR="00586424" w:rsidTr="00586424">
        <w:trPr>
          <w:trHeight w:val="36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НАЦИОНАЛЬНАЯ ЭКОНОМИКА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586424" w:rsidTr="00586424">
        <w:trPr>
          <w:trHeight w:val="345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Управление культуры администрации муниципального образования "Окинский район"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Средства массовой информации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586424" w:rsidTr="00586424">
        <w:trPr>
          <w:trHeight w:val="300"/>
        </w:trPr>
        <w:tc>
          <w:tcPr>
            <w:tcW w:w="4815" w:type="dxa"/>
            <w:shd w:val="clear" w:color="000000" w:fill="FFFFFF"/>
            <w:hideMark/>
          </w:tcPr>
          <w:p w:rsidR="00586424" w:rsidRDefault="0058642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Периодическая печать и издательства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885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86424" w:rsidRDefault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4" w:type="dxa"/>
            <w:gridSpan w:val="3"/>
            <w:shd w:val="clear" w:color="000000" w:fill="FFFFFF"/>
            <w:noWrap/>
            <w:hideMark/>
          </w:tcPr>
          <w:p w:rsidR="00586424" w:rsidRDefault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586424" w:rsidTr="00586424">
        <w:trPr>
          <w:gridAfter w:val="1"/>
          <w:wAfter w:w="30" w:type="dxa"/>
          <w:trHeight w:val="255"/>
        </w:trPr>
        <w:tc>
          <w:tcPr>
            <w:tcW w:w="9305" w:type="dxa"/>
            <w:gridSpan w:val="6"/>
            <w:shd w:val="clear" w:color="000000" w:fill="FFFFFF"/>
            <w:noWrap/>
            <w:vAlign w:val="bottom"/>
            <w:hideMark/>
          </w:tcPr>
          <w:p w:rsidR="00586424" w:rsidRDefault="00586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586424" w:rsidRDefault="005864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629 579,640</w:t>
            </w:r>
          </w:p>
        </w:tc>
      </w:tr>
    </w:tbl>
    <w:p w:rsidR="000569D1" w:rsidRDefault="000569D1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Default="00586424">
      <w:pPr>
        <w:rPr>
          <w:sz w:val="27"/>
          <w:szCs w:val="27"/>
        </w:rPr>
      </w:pPr>
    </w:p>
    <w:p w:rsidR="00586424" w:rsidRPr="00D457F1" w:rsidRDefault="001A30CC" w:rsidP="00586424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lastRenderedPageBreak/>
        <w:t>Приложение 9</w:t>
      </w:r>
    </w:p>
    <w:p w:rsidR="00586424" w:rsidRPr="00D457F1" w:rsidRDefault="00586424" w:rsidP="00586424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к Решению Совета депутатов </w:t>
      </w:r>
    </w:p>
    <w:p w:rsidR="00586424" w:rsidRPr="00D457F1" w:rsidRDefault="00586424" w:rsidP="00586424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муниципального образования «Окинский район» </w:t>
      </w:r>
    </w:p>
    <w:p w:rsidR="00586424" w:rsidRDefault="00586424" w:rsidP="00586424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от «09» июля 2024 года № 27</w:t>
      </w:r>
      <w:r w:rsidRPr="00D457F1">
        <w:rPr>
          <w:rFonts w:eastAsiaTheme="minorHAnsi"/>
          <w:iCs/>
          <w:lang w:eastAsia="en-US"/>
        </w:rPr>
        <w:t>-2024</w:t>
      </w:r>
    </w:p>
    <w:p w:rsidR="00586424" w:rsidRDefault="00586424">
      <w:pPr>
        <w:rPr>
          <w:sz w:val="27"/>
          <w:szCs w:val="27"/>
        </w:rPr>
      </w:pPr>
    </w:p>
    <w:p w:rsidR="001A30CC" w:rsidRPr="001A30CC" w:rsidRDefault="001A30CC" w:rsidP="001A30CC">
      <w:pPr>
        <w:jc w:val="center"/>
        <w:rPr>
          <w:b/>
          <w:bCs/>
          <w:color w:val="000000"/>
        </w:rPr>
      </w:pPr>
      <w:r w:rsidRPr="001A30CC">
        <w:rPr>
          <w:b/>
          <w:bCs/>
          <w:color w:val="000000"/>
        </w:rPr>
        <w:t>Ведомственная структура расходов бюджета муниципального района на 2024 год</w:t>
      </w:r>
    </w:p>
    <w:p w:rsidR="00586424" w:rsidRDefault="00586424">
      <w:pPr>
        <w:rPr>
          <w:sz w:val="27"/>
          <w:szCs w:val="27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4390"/>
        <w:gridCol w:w="709"/>
        <w:gridCol w:w="1083"/>
        <w:gridCol w:w="1264"/>
        <w:gridCol w:w="993"/>
        <w:gridCol w:w="6"/>
        <w:gridCol w:w="1234"/>
        <w:gridCol w:w="6"/>
      </w:tblGrid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86424" w:rsidRPr="00586424" w:rsidTr="001A30CC">
        <w:trPr>
          <w:gridAfter w:val="1"/>
          <w:wAfter w:w="6" w:type="dxa"/>
          <w:trHeight w:val="458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Администрация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62 922,894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32 678,539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3 365,563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2 584,918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780,645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7 701,974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7 701,974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7 701,974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7 701,974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5 704,412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331,820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1 665,742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809,810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2 066,571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2 066,571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2 066,571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1 175,863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1 175,863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642,008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642,008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248,700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18 729,921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муниципальной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06101S2870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18 557,921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18 557,921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3 645,274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2 689,573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759,293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110,052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10,100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56,256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543,000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390,369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117,973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34,658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440,800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10 117,587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10 009,587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76,000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5,999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3 755,261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2 884,225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871,036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547,992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547,992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547,992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547,992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510,000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37,992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15 055,124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431,900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животноводства"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128,500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0220473170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111,700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10,740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2,490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0220473240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3,570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303,400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3,456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0240373200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1,044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0240373220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298,900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14 623,224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6 733,860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6 733,860</w:t>
            </w:r>
          </w:p>
        </w:tc>
      </w:tr>
      <w:tr w:rsidR="00586424" w:rsidRPr="00586424" w:rsidTr="001A30CC">
        <w:trPr>
          <w:gridAfter w:val="1"/>
          <w:wAfter w:w="6" w:type="dxa"/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3 339,012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0570882100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210,297</w:t>
            </w:r>
          </w:p>
        </w:tc>
      </w:tr>
      <w:tr w:rsidR="00586424" w:rsidRPr="00586424" w:rsidTr="001A30CC">
        <w:trPr>
          <w:gridAfter w:val="1"/>
          <w:wAfter w:w="6" w:type="dxa"/>
          <w:trHeight w:val="255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05708L5183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3 128,715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Экилиг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0572100000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RPr="00586424" w:rsidTr="001A30CC">
        <w:trPr>
          <w:gridAfter w:val="1"/>
          <w:wAfter w:w="6" w:type="dxa"/>
          <w:trHeight w:val="255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05721L5183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2 250,000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Элбэг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0572300000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RPr="00586424" w:rsidTr="001A30CC">
        <w:trPr>
          <w:gridAfter w:val="1"/>
          <w:wAfter w:w="6" w:type="dxa"/>
          <w:trHeight w:val="255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05723L5183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1 144,848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7 889,364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7 889,364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1 003,530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4 260,630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2 625,204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"Устойчивое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02102L5760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1 037,594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4 147,710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3 958,910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188,800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"Социальная поддержка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48,800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14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1 623,441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1 370,200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253,241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7 832,495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7 832,495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"Благоустройство территорий, прилегающих к местам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туристкого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показа в муниципальном образовании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Окиский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05101S2610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2 695,000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5 137,495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5 137,495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приобретение золоуловителей для твердотопливных котлов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116,550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приобретение дымососа для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84,000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подготовку площадки для временного хранения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27,963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приобрение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451,348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25,584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оплату командировочных расходов сотрудников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274,440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ремонт, монтаж АПС (автоматической пожарной сигнализации)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проведение бурятского национального праздника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проведение национального культурно-спортивного праздника "Сурхарбан-2024"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оплату работ в области лесных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86,000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техническое обслуживание автоматической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9990062998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25,640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Услуги связи и интернет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9990063025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92,162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Возмещение средств по оплате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профнастила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для ремонта кровли навеса площадки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9990063037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77,350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372,557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372,557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Финансовое управление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50 443,026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8 293,826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5 869,764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4 494,266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18,230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1 357,268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2 424,062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2 424,062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1 983,679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1 983,679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1 983,679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1 272,406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10,190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384,267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277,216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37,600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"Повышение эффективности бюджетных расходов"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440,383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42 149,200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5 389,400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1020161010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5 356,000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1020173090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36 759,800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8 112,841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20 400,200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8 246,759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281 977,027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1 734,034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1 718,542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15,492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11,898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3,594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275 638,593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64 014,991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01115S2980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1 456,123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62 558,868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62 558,868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62 119,018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1 853,179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1 733,462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119,717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4 125,269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4 097,269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Хараасгай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2 159,621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2 124,621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880,792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216,279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664,513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26 752,207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9 169,842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17 582,365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воспитателей дошкольных образовательных организаций, реализующих </w:t>
            </w:r>
            <w:r w:rsidRPr="00586424">
              <w:rPr>
                <w:color w:val="000000"/>
                <w:sz w:val="20"/>
                <w:szCs w:val="20"/>
              </w:rPr>
              <w:lastRenderedPageBreak/>
              <w:t>программу погружения в бурятскую языковую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506,000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0710274650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278,695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29,450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24 038,183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10 516,600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13 521,583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1 430,822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56,388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1 374,434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07102S4880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64,800</w:t>
            </w:r>
          </w:p>
        </w:tc>
      </w:tr>
      <w:tr w:rsidR="00586424" w:rsidRPr="00586424" w:rsidTr="001A30CC">
        <w:trPr>
          <w:gridAfter w:val="1"/>
          <w:wAfter w:w="6" w:type="dxa"/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"Мероприятия, направленные на повышение надежности увеличение сроков эксплуатации строений в целях безопасности (разработка проектно-сметной документации, обследование и ремонт зданий учреждений дошкольного образования)"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230,000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79,850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0710410100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0710410101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40,250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167 792,769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167 792,769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167 792,769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159 819,469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1 818,968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1 802,568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5 928,588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COШ им. С.Г.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Дугарова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2 085,103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1 982,103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1 498,548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2 665,464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644,241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2 021,223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701,200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2 561,493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1 857,057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704,436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72 536,500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4 280,895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68 255,605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964,200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30,180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934,020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0720274490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343,700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1 288,535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284,777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1 003,758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RPr="00586424" w:rsidTr="001A30CC">
        <w:trPr>
          <w:gridAfter w:val="1"/>
          <w:wAfter w:w="6" w:type="dxa"/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6 822,800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492,156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6 330,644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07202S2890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325,500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57 450,200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13 674,130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07202S2В40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43 776,070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07202S4760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2 817,270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7 526,900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4 032,800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115,131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3 917,669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07203S2К90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3 336,000</w:t>
            </w:r>
          </w:p>
        </w:tc>
      </w:tr>
      <w:tr w:rsidR="00586424" w:rsidRPr="00586424" w:rsidTr="001A30CC">
        <w:trPr>
          <w:gridAfter w:val="1"/>
          <w:wAfter w:w="6" w:type="dxa"/>
          <w:trHeight w:val="17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158,100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26,400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07203S2Р40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131,700</w:t>
            </w:r>
          </w:p>
        </w:tc>
      </w:tr>
      <w:tr w:rsidR="00586424" w:rsidRPr="00586424" w:rsidTr="001A30CC">
        <w:trPr>
          <w:gridAfter w:val="1"/>
          <w:wAfter w:w="6" w:type="dxa"/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МAOУ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0720410201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" МАОУ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Орликская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0720510201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276,400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27 668,139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27 668,139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27 668,139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26 306,657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450,472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0730110301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1 788,813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0730110700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453,744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0730174870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89,970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134,133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07301S2120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12 652,600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9 004,117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1 732,808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562,192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0730210300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106,700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0730210301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455,492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повышение надежности и увеличение сроков эксплуатации строений в целях безопасности (разработка проектно-сметной документации, обследование и ремонт зданий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МАУ ДО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Окинская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0730310301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799,289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1 358,971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1 358,971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"Организация отдыха и оздоровления детей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1 358,971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организации отдыха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1 358,971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523,471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285,770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237,701</w:t>
            </w:r>
          </w:p>
        </w:tc>
      </w:tr>
      <w:tr w:rsidR="00586424" w:rsidRPr="00586424" w:rsidTr="001A30CC">
        <w:trPr>
          <w:gridAfter w:val="1"/>
          <w:wAfter w:w="6" w:type="dxa"/>
          <w:trHeight w:val="20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515,300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229,700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285,600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315,500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0740173190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14 803,724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14 788,724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14 788,724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14 599,714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6 911,149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4 773,997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52,000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1 441,747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164,209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474,181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1,901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3,114</w:t>
            </w:r>
          </w:p>
        </w:tc>
      </w:tr>
      <w:tr w:rsidR="00586424" w:rsidRPr="00586424" w:rsidTr="001A30CC">
        <w:trPr>
          <w:gridAfter w:val="1"/>
          <w:wAfter w:w="6" w:type="dxa"/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0750173060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деятелности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0750173160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4 407,300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3 385,000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1 022,300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3 203,465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2 460,417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743,048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профмастерства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, участие в курсах, конференциях"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</w:t>
            </w:r>
            <w:r w:rsidRPr="00586424">
              <w:rPr>
                <w:color w:val="000000"/>
                <w:sz w:val="20"/>
                <w:szCs w:val="20"/>
              </w:rPr>
              <w:lastRenderedPageBreak/>
              <w:t>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189,010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26,600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0750220100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162,410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586424" w:rsidRPr="00586424" w:rsidTr="001A30CC">
        <w:trPr>
          <w:gridAfter w:val="1"/>
          <w:wAfter w:w="6" w:type="dxa"/>
          <w:trHeight w:val="35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2 636,665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738,833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0710273180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1 897,833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RPr="00586424" w:rsidTr="001A30CC">
        <w:trPr>
          <w:gridAfter w:val="1"/>
          <w:wAfter w:w="6" w:type="dxa"/>
          <w:trHeight w:val="35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1 363,335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Содержание инструкторов по физической культуре и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07304S2200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604,400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Управление культуры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59 289,856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1 724,082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1 296,883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35,540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391,659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14 378,064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14 378,064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14 378,064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14 378,064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14 378,064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3 858,840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2 164,600</w:t>
            </w:r>
          </w:p>
        </w:tc>
      </w:tr>
      <w:tr w:rsidR="00586424" w:rsidRPr="00586424" w:rsidTr="001A30CC">
        <w:trPr>
          <w:gridAfter w:val="1"/>
          <w:wAfter w:w="6" w:type="dxa"/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08301S2270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6 558,600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1 796,024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39 289,769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24 025,321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24 025,321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"Библиотечное и музейное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8 552,555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8 408,307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Библиотечное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3 496,484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3 309,224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0810110500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187,260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08101S2340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4 911,823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08104L5190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37,865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Творческие люди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081A200000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081A255190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106,383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15 472,766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10 149,015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Народное творчество и культурно-досуговая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2 639,438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2 289,438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0820110600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7 509,577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605,212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08201S2340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6 904,365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0820240300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4 623,900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08203L4670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699,851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15 264,448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15 264,448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15 264,448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15 264,448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3 883,887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1 643,136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50,098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268,745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234,762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368,280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1 306,355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7,222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1,489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10 822,800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8 312,500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2 510,300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557,761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428,388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08401S4760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129,373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878,700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"Библиотечное и музейное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RPr="00586424" w:rsidTr="001A30CC">
        <w:trPr>
          <w:gridAfter w:val="1"/>
          <w:wAfter w:w="6" w:type="dxa"/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0810173180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96,843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586424" w:rsidRPr="00586424" w:rsidTr="001A30CC">
        <w:trPr>
          <w:gridAfter w:val="1"/>
          <w:wAfter w:w="6" w:type="dxa"/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69,706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13,941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0820173180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RPr="00586424" w:rsidTr="001A30CC">
        <w:trPr>
          <w:gridAfter w:val="1"/>
          <w:wAfter w:w="6" w:type="dxa"/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0830173180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712,152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3 019,240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Выполнение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1 051,912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1 850,700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116,628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99 403,445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7 297,175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5 704,672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4 388,115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1 216,557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1 592,503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1 209,987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922,664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221,871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56,799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8,653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382,516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293,791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01501S4760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88,725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84 400,288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80 805,802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80 805,802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80 805,802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10 671,219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01205743Д0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4 800,000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5 409,688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4 717,538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692,150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01205S21Д0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461,531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0120682200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6 857,802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61 352,582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0122182200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8 112,682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01221S21Д0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53 239,900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0122382200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1 924,198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3 594,487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3 594,487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2 573,289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Субсидия на реализацию мероприятий по развитию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01108S2140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2 315,789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0111682101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0111782101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47,000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сертификата активации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ViPNet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Client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0112582101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10,499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1 021,198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доументации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на наземные сооружения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сважин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770,042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0140184700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500,040</w:t>
            </w:r>
          </w:p>
        </w:tc>
      </w:tr>
      <w:tr w:rsidR="00586424" w:rsidRPr="00586424" w:rsidTr="001A30CC">
        <w:trPr>
          <w:gridAfter w:val="1"/>
          <w:wAfter w:w="6" w:type="dxa"/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01401S2250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Проведение комплексных кадастровых работ за счет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01401Д5110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202,002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"Определение рыночной стоимости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0140284700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0140584700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245,156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6 422,066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5 522,066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5 522,066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5 522,066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"Очистные сооружения"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проектирование и строительство очистных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01122S2810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4 050,568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01124S2Д10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1 471,497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Муницицальная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092F200000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0130284600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1 283,916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16 712,366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8 772,595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3 690,709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3 690,709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3 690,709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3 690,709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3 690,709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2 780,372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70,664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839,673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5 081,886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4 951,886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4 951,886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4 951,886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178,000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101,221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30,569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9,211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1 041,009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18,200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91,906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1 473,000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1 045,669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34,385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314,385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49,299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0370173150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29,262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1 193,740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901,455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270,475</w:t>
            </w:r>
          </w:p>
        </w:tc>
      </w:tr>
      <w:tr w:rsidR="00586424" w:rsidRPr="00586424" w:rsidTr="001A30CC">
        <w:trPr>
          <w:gridAfter w:val="1"/>
          <w:wAfter w:w="6" w:type="dxa"/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1,810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634,146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487,055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03701S4760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147,091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"Сохранение и развитие бурятского языка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Баригдашагyй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уян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барагдашагyй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баян -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Буряад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хэлэмнай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1123200000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1123282800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"Публичное коммуникативное пространство"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66,000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"Создание в районе летнего лингвистического лагеря на базе МАОУ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Бурунгольская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С.Г.Дугарова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 для приобретения расходных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1130182800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1130382800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1130482800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203,736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203,736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"Национальная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31,500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"Проведение ежегодного праздника  бурятского языка в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0320182800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"Проведение открытого районного турнира по бурятской игре "Шагай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наадан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 среди взрослого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0321100000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Национальная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0321182800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"Безопасный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172,236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152,236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деятельности добровольных народных дружин"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0410383100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Профилактика преступлений 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0410783100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127,236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плакатов"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0410883100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и социальная адаптация осужденных граждан (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оказаниепрактической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и материальной помощи)"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0410983100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0420183100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плакатов по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0420283100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Профилактика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0430283300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222,041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Молодежная политика мероприятие конкурс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0341382910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Реализация мероприятий регионального проекта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03419S2Р50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102,041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5 191,655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830,860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683,860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269,820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"Чествование ветеранов войны и труда в честь национального праздника «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Социальная защита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0310282110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Социальная защита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221,820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77,220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123,000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0310382110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"Выплата ветеранам тыла и труда в связи с юбилейной датой"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0311300000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Социальная защита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0311382110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0311386010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0341386010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14,040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"Социальная поддержка семьи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"Мероприятия, посвященному Международному Дню Защиты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0350482920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0350486010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Социальная поддержка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0351082920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0351086010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"Оздоровление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детского питания для льготных категорий"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Оздоровление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0360382700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"Проведение различных акций против алкоголизма, наркомании,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и СПИДа"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Оздоровление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0360482700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147,000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147,000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147,000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03409L4970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4 360,795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spacing w:after="240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2 322,339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2 322,339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2 215,084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"Физическая культура и спорт"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2 215,084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0330282900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"Национальное спортивное состязание «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hэер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шаалган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», посвященное празднику Белого месяца «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0330482900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"Турнир по национальной борьбе, посвященный празднику Белого месяца «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Сагаалган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0330582900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"Участие в республиканских сельских спортивных играх"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358,922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0330982900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169,170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0330986010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189,752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Жужаева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Д.П. и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Цыбикова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Д.С-Д."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0331182900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0331282900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Туриада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Мунко-Саридак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0331582900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14,400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"Розыгрыш Кубка по волейболу памяти Кавалера ордена Славы III степени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Мункоева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А.Л."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0331682900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Будаева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Р.Ш."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0331782900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"Кубок по легкой атлетике памяти капитана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Марзаева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Л-Д.М."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0331882900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"Розыгрыш кубка по легкой  атлетике памяти кавалера ордена Ленина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Мунконовой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 Д.С."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25,370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0331982900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0331986010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5,370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"Районный культурно-спортивный праздник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630,036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448,570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203,862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244,708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181,466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45,774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135,692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"Первенство района по футболу"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0332282900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"Первенство района по стрельбе из лука"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0332382900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"Районное первенство по волейболу среди женских команд"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0332782900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спортивного и прочего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0334000000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0334082900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"Спартакиада среди работников государственных и муниципальных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0334600000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0334686010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27,800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единой формы спортсменам в рамках подготовки к Республиканским сельским спортивным играм"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0335400000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0335482900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398,050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"ГСМ для участия делегаций на республиканских и международных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0335500000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0335582900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457,506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107,255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107,255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107,255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24,255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83,000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7 376,100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7 209,646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6 146,652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6 146,652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6 146,652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6 146,652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6 073,491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4 591,199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95,750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1 386,542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73,161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1 062,994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1 062,994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рынка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"Уведомительная регистрация коллективных договоров"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53,600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36,175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10,925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0530473100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1 009,394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1 009,394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653,291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551,683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101,608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356,103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273,046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83,057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166,454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3,457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0560373010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1,043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161,954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161,954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103,093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"Участие в международной туристической выставке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Baikal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Treval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Mart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0510384100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12,745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"Проведение конкурса на создание туристического бренда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иуниципального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Развитие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0510484100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"Участие в конкурсе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Туристичесий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сувенир", "Маршрут года",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event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awads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 (событийный туризм)"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0510584100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55,348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"В рамках проведения районного культурно-спортивного праздника "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Сурхарбан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Поддержка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0520484400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"Развитие рынка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33,861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рынка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0530184500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21,459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>. граждан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Развитие рынка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0530584500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12,402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44 738,085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33 262,879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3 118,430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2 395,108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723,322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30 144,449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29 559,305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29 559,305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8 429,219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6 178,599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1 104,885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105,100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338,936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1 059,214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2 780,277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739,770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3,677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46,725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0620183200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1 497,770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1 150,065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347,705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752,850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578,226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06201S4760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174,624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21 130,086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9 205,186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</w:t>
            </w:r>
            <w:r w:rsidRPr="00586424">
              <w:rPr>
                <w:color w:val="000000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06202S2160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11 924,900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585,144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585,144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585,144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545,144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"Приобретение дорожно-строительной 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по дорожному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0121482200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3 559,764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Подпрограмма "Строительство"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7 915,442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"Строительство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скаважины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01126S2860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3 834,130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01127S2860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2 076,477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Основное мероприятие "Строительство централизованных систем водоснабжения в с. Орлик, ул. Обручева (в том числе разработка проектной и рабочей документации)"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На модернизацию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01128S2860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2 004,834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Контрольно-счетная палата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3 348,493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3 348,493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2 152,778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2 152,778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2 152,778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1 975,168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1 579,906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15,181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380,081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57,610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92,166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27,834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1 195,715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1 195,715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1 195,715</w:t>
            </w:r>
          </w:p>
        </w:tc>
      </w:tr>
      <w:tr w:rsidR="00586424" w:rsidRPr="00586424" w:rsidTr="001A30CC">
        <w:trPr>
          <w:gridAfter w:val="1"/>
          <w:wAfter w:w="6" w:type="dxa"/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599,626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381,824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110,885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72,266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24,650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309,500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237,700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71,800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286,589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220,114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66,475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Совет депутатов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3 368,348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3 368,348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3 368,348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3 368,348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3 368,348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828,595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562,062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42,090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169,743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15,250</w:t>
            </w:r>
          </w:p>
        </w:tc>
      </w:tr>
      <w:tr w:rsidR="00586424" w:rsidRPr="00586424" w:rsidTr="001A30CC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39,450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2 285,592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1 755,447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530,145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174,000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80,161</w:t>
            </w:r>
          </w:p>
        </w:tc>
      </w:tr>
      <w:tr w:rsidR="00586424" w:rsidRPr="00586424" w:rsidTr="001A30CC">
        <w:trPr>
          <w:gridAfter w:val="1"/>
          <w:wAfter w:w="6" w:type="dxa"/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61,567</w:t>
            </w:r>
          </w:p>
        </w:tc>
      </w:tr>
      <w:tr w:rsidR="00586424" w:rsidRPr="00586424" w:rsidTr="001A30CC">
        <w:trPr>
          <w:gridAfter w:val="1"/>
          <w:wAfter w:w="6" w:type="dxa"/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6424" w:rsidRPr="00586424" w:rsidRDefault="00586424" w:rsidP="00586424">
            <w:pPr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586424">
              <w:rPr>
                <w:color w:val="000000"/>
                <w:sz w:val="20"/>
                <w:szCs w:val="20"/>
              </w:rPr>
              <w:t>денежнего</w:t>
            </w:r>
            <w:proofErr w:type="spellEnd"/>
            <w:r w:rsidRPr="00586424">
              <w:rPr>
                <w:color w:val="000000"/>
                <w:sz w:val="20"/>
                <w:szCs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99900S4760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18,594</w:t>
            </w:r>
          </w:p>
        </w:tc>
      </w:tr>
      <w:tr w:rsidR="00586424" w:rsidRPr="00586424" w:rsidTr="001A30CC">
        <w:trPr>
          <w:trHeight w:val="255"/>
        </w:trPr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6424" w:rsidRPr="00586424" w:rsidRDefault="00586424" w:rsidP="00586424">
            <w:pPr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6424" w:rsidRPr="00586424" w:rsidRDefault="00586424" w:rsidP="00586424">
            <w:pPr>
              <w:jc w:val="right"/>
              <w:rPr>
                <w:color w:val="000000"/>
                <w:sz w:val="20"/>
                <w:szCs w:val="20"/>
              </w:rPr>
            </w:pPr>
            <w:r w:rsidRPr="00586424">
              <w:rPr>
                <w:color w:val="000000"/>
                <w:sz w:val="20"/>
                <w:szCs w:val="20"/>
              </w:rPr>
              <w:t>629 579,640</w:t>
            </w:r>
          </w:p>
        </w:tc>
      </w:tr>
    </w:tbl>
    <w:p w:rsidR="00586424" w:rsidRDefault="00586424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Pr="00D457F1" w:rsidRDefault="001A30CC" w:rsidP="001A30CC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lastRenderedPageBreak/>
        <w:t>Приложение 11</w:t>
      </w:r>
    </w:p>
    <w:p w:rsidR="001A30CC" w:rsidRPr="00D457F1" w:rsidRDefault="001A30CC" w:rsidP="001A30CC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к Решению Совета депутатов </w:t>
      </w:r>
    </w:p>
    <w:p w:rsidR="001A30CC" w:rsidRPr="00D457F1" w:rsidRDefault="001A30CC" w:rsidP="001A30CC">
      <w:pPr>
        <w:spacing w:line="259" w:lineRule="auto"/>
        <w:jc w:val="right"/>
        <w:rPr>
          <w:rFonts w:eastAsiaTheme="minorHAnsi"/>
          <w:iCs/>
          <w:lang w:eastAsia="en-US"/>
        </w:rPr>
      </w:pPr>
      <w:r w:rsidRPr="00D457F1">
        <w:rPr>
          <w:rFonts w:eastAsiaTheme="minorHAnsi"/>
          <w:iCs/>
          <w:lang w:eastAsia="en-US"/>
        </w:rPr>
        <w:t xml:space="preserve">муниципального образования «Окинский район» </w:t>
      </w:r>
    </w:p>
    <w:p w:rsidR="001A30CC" w:rsidRDefault="001A30CC" w:rsidP="001A30CC">
      <w:pPr>
        <w:spacing w:line="259" w:lineRule="auto"/>
        <w:jc w:val="right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от «09» июля 2024 года № 27</w:t>
      </w:r>
      <w:r w:rsidRPr="00D457F1">
        <w:rPr>
          <w:rFonts w:eastAsiaTheme="minorHAnsi"/>
          <w:iCs/>
          <w:lang w:eastAsia="en-US"/>
        </w:rPr>
        <w:t>-2024</w:t>
      </w:r>
    </w:p>
    <w:p w:rsidR="001A30CC" w:rsidRDefault="001A30CC" w:rsidP="001A30CC">
      <w:pPr>
        <w:jc w:val="center"/>
        <w:rPr>
          <w:b/>
        </w:rPr>
      </w:pPr>
    </w:p>
    <w:p w:rsidR="001A30CC" w:rsidRPr="001A30CC" w:rsidRDefault="001A30CC" w:rsidP="001A30CC">
      <w:pPr>
        <w:jc w:val="center"/>
        <w:rPr>
          <w:b/>
        </w:rPr>
      </w:pPr>
      <w:proofErr w:type="gramStart"/>
      <w:r w:rsidRPr="001A30CC">
        <w:rPr>
          <w:b/>
        </w:rPr>
        <w:t>Источники  финансирования</w:t>
      </w:r>
      <w:proofErr w:type="gramEnd"/>
      <w:r w:rsidRPr="001A30CC">
        <w:rPr>
          <w:b/>
        </w:rPr>
        <w:t xml:space="preserve"> дефицита  бюджета муниципального района на 2024 год</w:t>
      </w:r>
    </w:p>
    <w:p w:rsidR="001A30CC" w:rsidRDefault="001A30CC">
      <w:pPr>
        <w:rPr>
          <w:sz w:val="27"/>
          <w:szCs w:val="27"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2500"/>
        <w:gridCol w:w="5859"/>
        <w:gridCol w:w="1400"/>
      </w:tblGrid>
      <w:tr w:rsidR="001A30CC" w:rsidRPr="001A30CC" w:rsidTr="001A30CC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0CC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0C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0C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A30CC" w:rsidRPr="001A30CC" w:rsidTr="001A30CC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0CC">
              <w:rPr>
                <w:b/>
                <w:bCs/>
                <w:sz w:val="20"/>
                <w:szCs w:val="20"/>
              </w:rPr>
              <w:t>951 01 00 00 00 00 0000 000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b/>
                <w:bCs/>
                <w:sz w:val="20"/>
                <w:szCs w:val="20"/>
              </w:rPr>
            </w:pPr>
            <w:r w:rsidRPr="001A30CC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b/>
                <w:bCs/>
                <w:sz w:val="20"/>
                <w:szCs w:val="20"/>
              </w:rPr>
              <w:t>49 972,932</w:t>
            </w:r>
          </w:p>
        </w:tc>
      </w:tr>
      <w:tr w:rsidR="001A30CC" w:rsidRPr="001A30CC" w:rsidTr="001A30CC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951 01 02 00 00 00 0000 000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b/>
                <w:bCs/>
                <w:sz w:val="20"/>
                <w:szCs w:val="20"/>
              </w:rPr>
              <w:t>0,000</w:t>
            </w:r>
          </w:p>
        </w:tc>
      </w:tr>
      <w:tr w:rsidR="001A30CC" w:rsidRPr="001A30CC" w:rsidTr="00C04053">
        <w:trPr>
          <w:trHeight w:val="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951 01 02 00 00 00 0000 700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C04053">
        <w:trPr>
          <w:trHeight w:val="21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951 01 02 00 00 05 0000 710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C04053">
        <w:trPr>
          <w:trHeight w:val="17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951 01 0200 00 00 0000 800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Погашение кредитов, предоставленных кредитными организациями  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1A30CC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951 01 02 00 00 05 0000 810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Погашение бюджетами муниципальных районов  кредитов от кредитных организаций 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1A30CC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951 01 03 00 00 00 0000 000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b/>
                <w:bCs/>
                <w:sz w:val="20"/>
                <w:szCs w:val="20"/>
              </w:rPr>
              <w:t>1 000,000</w:t>
            </w:r>
          </w:p>
        </w:tc>
      </w:tr>
      <w:tr w:rsidR="001A30CC" w:rsidRPr="001A30CC" w:rsidTr="001A30CC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951 01 03 01 00 00 0000 700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4 000,000</w:t>
            </w:r>
          </w:p>
        </w:tc>
      </w:tr>
      <w:tr w:rsidR="001A30CC" w:rsidRPr="001A30CC" w:rsidTr="001A30CC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951 01 03 01 00 05 0000 710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4 000,000</w:t>
            </w:r>
          </w:p>
        </w:tc>
      </w:tr>
      <w:tr w:rsidR="001A30CC" w:rsidRPr="001A30CC" w:rsidTr="001A30C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951 01 03 01 00 00 0000 800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3 000,000</w:t>
            </w:r>
          </w:p>
        </w:tc>
      </w:tr>
      <w:tr w:rsidR="001A30CC" w:rsidRPr="001A30CC" w:rsidTr="001A30CC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951 01 03 01 00 05 0000 810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3 000,000</w:t>
            </w:r>
          </w:p>
        </w:tc>
      </w:tr>
      <w:tr w:rsidR="001A30CC" w:rsidRPr="001A30CC" w:rsidTr="001A30CC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000 01 06 00 00 00 0000 000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1A30CC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951 01 06 05 00 00 0000 000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Бюджетные кредиты ,предоставленные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1A30C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951 01 06 05 00 00 0000 600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 xml:space="preserve">Возврат бюджетных </w:t>
            </w:r>
            <w:proofErr w:type="spellStart"/>
            <w:r w:rsidRPr="001A30CC">
              <w:rPr>
                <w:i/>
                <w:iCs/>
                <w:sz w:val="20"/>
                <w:szCs w:val="20"/>
              </w:rPr>
              <w:t>кредитов,предоставленных</w:t>
            </w:r>
            <w:proofErr w:type="spellEnd"/>
            <w:r w:rsidRPr="001A30CC">
              <w:rPr>
                <w:i/>
                <w:iCs/>
                <w:sz w:val="20"/>
                <w:szCs w:val="20"/>
              </w:rPr>
              <w:t xml:space="preserve">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1A30C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951 01 06 05 01 05 0000 640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 xml:space="preserve">Возврат бюджетных </w:t>
            </w:r>
            <w:proofErr w:type="spellStart"/>
            <w:r w:rsidRPr="001A30CC">
              <w:rPr>
                <w:i/>
                <w:iCs/>
                <w:sz w:val="20"/>
                <w:szCs w:val="20"/>
              </w:rPr>
              <w:t>кредитов,предоставленных</w:t>
            </w:r>
            <w:proofErr w:type="spellEnd"/>
            <w:r w:rsidRPr="001A30CC">
              <w:rPr>
                <w:i/>
                <w:iCs/>
                <w:sz w:val="20"/>
                <w:szCs w:val="20"/>
              </w:rPr>
              <w:t xml:space="preserve"> юридическим лицам из бюджетов муниципальных районов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0,000</w:t>
            </w:r>
          </w:p>
        </w:tc>
      </w:tr>
      <w:tr w:rsidR="001A30CC" w:rsidRPr="001A30CC" w:rsidTr="00C04053">
        <w:trPr>
          <w:trHeight w:val="25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951 01 05 00 00 00 0000 000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A30CC">
              <w:rPr>
                <w:b/>
                <w:bCs/>
                <w:i/>
                <w:iCs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b/>
                <w:bCs/>
                <w:sz w:val="20"/>
                <w:szCs w:val="20"/>
              </w:rPr>
              <w:t>48 972,932</w:t>
            </w:r>
          </w:p>
        </w:tc>
      </w:tr>
      <w:tr w:rsidR="001A30CC" w:rsidRPr="001A30CC" w:rsidTr="001A30CC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951 01 05 00 00 00 0000 500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i/>
                <w:iCs/>
                <w:sz w:val="20"/>
                <w:szCs w:val="20"/>
              </w:rPr>
              <w:t>-583 606,708</w:t>
            </w:r>
          </w:p>
        </w:tc>
      </w:tr>
      <w:tr w:rsidR="001A30CC" w:rsidRPr="001A30CC" w:rsidTr="001A30CC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951 01 05 02 01 00 0000 510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i/>
                <w:iCs/>
                <w:sz w:val="20"/>
                <w:szCs w:val="20"/>
              </w:rPr>
              <w:t>-583 606,708</w:t>
            </w:r>
          </w:p>
        </w:tc>
      </w:tr>
      <w:tr w:rsidR="001A30CC" w:rsidRPr="001A30CC" w:rsidTr="001A30CC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951 01 05 02 01 05 0000 510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-583 606,708</w:t>
            </w:r>
          </w:p>
        </w:tc>
      </w:tr>
      <w:tr w:rsidR="001A30CC" w:rsidRPr="001A30CC" w:rsidTr="001A30CC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951 01 05 00 00 00 0000 600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i/>
                <w:iCs/>
                <w:sz w:val="20"/>
                <w:szCs w:val="20"/>
              </w:rPr>
            </w:pPr>
            <w:r w:rsidRPr="001A30CC">
              <w:rPr>
                <w:i/>
                <w:iCs/>
                <w:sz w:val="20"/>
                <w:szCs w:val="20"/>
              </w:rPr>
              <w:t>Уменьшение остатков средств бю</w:t>
            </w:r>
            <w:bookmarkStart w:id="0" w:name="_GoBack"/>
            <w:bookmarkEnd w:id="0"/>
            <w:r w:rsidRPr="001A30CC">
              <w:rPr>
                <w:i/>
                <w:iCs/>
                <w:sz w:val="20"/>
                <w:szCs w:val="20"/>
              </w:rPr>
              <w:t>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i/>
                <w:iCs/>
                <w:sz w:val="20"/>
                <w:szCs w:val="20"/>
              </w:rPr>
              <w:t>632 579,640</w:t>
            </w:r>
          </w:p>
        </w:tc>
      </w:tr>
      <w:tr w:rsidR="001A30CC" w:rsidRPr="001A30CC" w:rsidTr="001A30CC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951 01 05 02 01 00 0000 610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i/>
                <w:iCs/>
                <w:sz w:val="20"/>
                <w:szCs w:val="20"/>
              </w:rPr>
              <w:t>632 579,640</w:t>
            </w:r>
          </w:p>
        </w:tc>
      </w:tr>
      <w:tr w:rsidR="001A30CC" w:rsidRPr="001A30CC" w:rsidTr="001A30CC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center"/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951 01 05 02 01 05 0000 610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rPr>
                <w:sz w:val="20"/>
                <w:szCs w:val="20"/>
              </w:rPr>
            </w:pPr>
            <w:r w:rsidRPr="001A30CC">
              <w:rPr>
                <w:sz w:val="20"/>
                <w:szCs w:val="20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CC" w:rsidRPr="001A30CC" w:rsidRDefault="001A30CC" w:rsidP="001A30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sz w:val="20"/>
                <w:szCs w:val="20"/>
              </w:rPr>
              <w:t>632 579,640</w:t>
            </w:r>
          </w:p>
        </w:tc>
      </w:tr>
      <w:tr w:rsidR="001A30CC" w:rsidRPr="001A30CC" w:rsidTr="001A30CC">
        <w:trPr>
          <w:trHeight w:val="255"/>
        </w:trPr>
        <w:tc>
          <w:tcPr>
            <w:tcW w:w="8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CC" w:rsidRPr="001A30CC" w:rsidRDefault="001A30CC" w:rsidP="001A30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0CC">
              <w:rPr>
                <w:b/>
                <w:bCs/>
                <w:sz w:val="20"/>
                <w:szCs w:val="20"/>
              </w:rPr>
              <w:t xml:space="preserve">Итого источники финансирования дефицита бюджета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CC" w:rsidRPr="001A30CC" w:rsidRDefault="001A30CC" w:rsidP="001A30C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30CC">
              <w:rPr>
                <w:rFonts w:ascii="Arial CYR" w:hAnsi="Arial CYR" w:cs="Arial CYR"/>
                <w:b/>
                <w:bCs/>
                <w:sz w:val="20"/>
                <w:szCs w:val="20"/>
              </w:rPr>
              <w:t>49 972,932</w:t>
            </w:r>
          </w:p>
        </w:tc>
      </w:tr>
      <w:tr w:rsidR="001A30CC" w:rsidRPr="001A30CC" w:rsidTr="001A30CC">
        <w:trPr>
          <w:trHeight w:val="458"/>
        </w:trPr>
        <w:tc>
          <w:tcPr>
            <w:tcW w:w="8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CC" w:rsidRPr="001A30CC" w:rsidRDefault="001A30CC" w:rsidP="001A30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CC" w:rsidRPr="001A30CC" w:rsidRDefault="001A30CC" w:rsidP="001A30C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lastRenderedPageBreak/>
        <w:t>Приложение 14</w:t>
      </w:r>
    </w:p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t xml:space="preserve">к Решению Совета депутатов </w:t>
      </w:r>
    </w:p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t xml:space="preserve">муниципального образования «Окинский район» </w:t>
      </w:r>
    </w:p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t>от «09» июля 2024 года № 27-2024</w:t>
      </w:r>
    </w:p>
    <w:p w:rsidR="001A30CC" w:rsidRDefault="001A30CC">
      <w:pPr>
        <w:rPr>
          <w:sz w:val="27"/>
          <w:szCs w:val="27"/>
        </w:rPr>
      </w:pPr>
    </w:p>
    <w:p w:rsidR="001A30CC" w:rsidRDefault="001A30CC" w:rsidP="001A30CC">
      <w:pPr>
        <w:jc w:val="center"/>
        <w:rPr>
          <w:b/>
        </w:rPr>
      </w:pPr>
      <w:r w:rsidRPr="001A30CC">
        <w:rPr>
          <w:b/>
        </w:rPr>
        <w:t xml:space="preserve">Программа муниципальных внутренних заимствований </w:t>
      </w:r>
    </w:p>
    <w:p w:rsidR="001A30CC" w:rsidRPr="001A30CC" w:rsidRDefault="001A30CC" w:rsidP="001A30CC">
      <w:pPr>
        <w:jc w:val="center"/>
        <w:rPr>
          <w:b/>
        </w:rPr>
      </w:pPr>
      <w:r w:rsidRPr="001A30CC">
        <w:rPr>
          <w:b/>
        </w:rPr>
        <w:t>муниципального образования "Окинский район" на 2024 год</w:t>
      </w:r>
    </w:p>
    <w:p w:rsidR="001A30CC" w:rsidRDefault="001A30CC">
      <w:pPr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760"/>
        <w:gridCol w:w="3174"/>
      </w:tblGrid>
      <w:tr w:rsidR="001A30CC" w:rsidRPr="001A30CC" w:rsidTr="001A30CC">
        <w:trPr>
          <w:trHeight w:val="630"/>
        </w:trPr>
        <w:tc>
          <w:tcPr>
            <w:tcW w:w="700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>№ п/п</w:t>
            </w:r>
          </w:p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Наименование видов заимствований </w:t>
            </w:r>
          </w:p>
        </w:tc>
        <w:tc>
          <w:tcPr>
            <w:tcW w:w="3174" w:type="dxa"/>
            <w:shd w:val="clear" w:color="auto" w:fill="auto"/>
            <w:vAlign w:val="center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>Сумма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>1</w:t>
            </w:r>
          </w:p>
        </w:tc>
        <w:tc>
          <w:tcPr>
            <w:tcW w:w="8934" w:type="dxa"/>
            <w:gridSpan w:val="2"/>
            <w:shd w:val="clear" w:color="auto" w:fill="auto"/>
            <w:hideMark/>
          </w:tcPr>
          <w:p w:rsidR="001A30CC" w:rsidRPr="001A30CC" w:rsidRDefault="001A30CC" w:rsidP="001A30CC">
            <w:r w:rsidRPr="001A30CC">
              <w:t>Муниципальные ценные бумаги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привлечение средств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погашение основной суммы долга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>2</w:t>
            </w:r>
          </w:p>
        </w:tc>
        <w:tc>
          <w:tcPr>
            <w:tcW w:w="8934" w:type="dxa"/>
            <w:gridSpan w:val="2"/>
            <w:shd w:val="clear" w:color="auto" w:fill="auto"/>
            <w:hideMark/>
          </w:tcPr>
          <w:p w:rsidR="001A30CC" w:rsidRPr="001A30CC" w:rsidRDefault="001A30CC" w:rsidP="001A30CC">
            <w:r w:rsidRPr="001A30CC">
              <w:t>Кредиты кредитных организаций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привлечение средств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19050</wp:posOffset>
                      </wp:positionV>
                      <wp:extent cx="180975" cy="266700"/>
                      <wp:effectExtent l="0" t="0" r="0" b="0"/>
                      <wp:wrapNone/>
                      <wp:docPr id="3" name="Надпись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3D9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55pt;margin-top:1.5pt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1A30CC">
              <w:t>в том числе на финансирование временных кассовых разрывов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погашение основной суммы долга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в том числе на финансирование временных кассовых разрывов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>3</w:t>
            </w:r>
          </w:p>
        </w:tc>
        <w:tc>
          <w:tcPr>
            <w:tcW w:w="8934" w:type="dxa"/>
            <w:gridSpan w:val="2"/>
            <w:shd w:val="clear" w:color="auto" w:fill="auto"/>
            <w:hideMark/>
          </w:tcPr>
          <w:p w:rsidR="001A30CC" w:rsidRPr="001A30CC" w:rsidRDefault="001A30CC" w:rsidP="001A30CC">
            <w:r w:rsidRPr="001A30CC">
              <w:t>Бюджетные кредиты от других бюджетов бюджетной системы Российской Федерации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привлечение средств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4 000,000   </w:t>
            </w:r>
          </w:p>
        </w:tc>
      </w:tr>
      <w:tr w:rsidR="001A30CC" w:rsidRPr="001A30CC" w:rsidTr="001A30CC">
        <w:trPr>
          <w:trHeight w:val="94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в том числе бюджетный кредит на пополнение остатков средств на счетах бюджетов субъектов Российской Федерации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погашение основной суммы долга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3 000,000   </w:t>
            </w:r>
          </w:p>
        </w:tc>
      </w:tr>
      <w:tr w:rsidR="001A30CC" w:rsidRPr="001A30CC" w:rsidTr="001A30CC">
        <w:trPr>
          <w:trHeight w:val="94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в том числе бюджетный кредит на пополнение остатков средств на счетах бюджетов субъектов Российской Федерации</w:t>
            </w:r>
          </w:p>
        </w:tc>
        <w:tc>
          <w:tcPr>
            <w:tcW w:w="3174" w:type="dxa"/>
            <w:shd w:val="clear" w:color="auto" w:fill="auto"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 xml:space="preserve">                            -     </w:t>
            </w:r>
          </w:p>
        </w:tc>
      </w:tr>
      <w:tr w:rsidR="001A30CC" w:rsidRPr="001A30CC" w:rsidTr="001A30CC">
        <w:trPr>
          <w:trHeight w:val="9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A30CC" w:rsidRPr="001A30CC" w:rsidRDefault="001A30CC" w:rsidP="001A30CC">
            <w:pPr>
              <w:jc w:val="center"/>
            </w:pPr>
            <w:r w:rsidRPr="001A30CC">
              <w:t>4</w:t>
            </w:r>
          </w:p>
        </w:tc>
        <w:tc>
          <w:tcPr>
            <w:tcW w:w="8934" w:type="dxa"/>
            <w:gridSpan w:val="2"/>
            <w:shd w:val="clear" w:color="auto" w:fill="auto"/>
            <w:hideMark/>
          </w:tcPr>
          <w:p w:rsidR="001A30CC" w:rsidRPr="001A30CC" w:rsidRDefault="001A30CC" w:rsidP="001A30CC">
            <w:r w:rsidRPr="001A30CC">
              <w:t>Общий объем заимствований, направляемых на покрытие дефицита бюджета муниципального района и погашение долговых обязательств муниципального образования "Окинский район"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привлечение средств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:rsidR="001A30CC" w:rsidRPr="001A30CC" w:rsidRDefault="001A30CC" w:rsidP="001A30CC">
            <w:pPr>
              <w:jc w:val="right"/>
            </w:pPr>
            <w:r w:rsidRPr="001A30CC">
              <w:t xml:space="preserve">                4 000,000   </w:t>
            </w:r>
          </w:p>
        </w:tc>
      </w:tr>
      <w:tr w:rsidR="001A30CC" w:rsidRPr="001A30CC" w:rsidTr="001A30CC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A30CC" w:rsidRPr="001A30CC" w:rsidRDefault="001A30CC" w:rsidP="001A30CC"/>
        </w:tc>
        <w:tc>
          <w:tcPr>
            <w:tcW w:w="5760" w:type="dxa"/>
            <w:shd w:val="clear" w:color="auto" w:fill="auto"/>
            <w:hideMark/>
          </w:tcPr>
          <w:p w:rsidR="001A30CC" w:rsidRPr="001A30CC" w:rsidRDefault="001A30CC" w:rsidP="001A30CC">
            <w:r w:rsidRPr="001A30CC">
              <w:t>погашение основной суммы долга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:rsidR="001A30CC" w:rsidRPr="001A30CC" w:rsidRDefault="001A30CC" w:rsidP="001A30CC">
            <w:pPr>
              <w:jc w:val="right"/>
            </w:pPr>
            <w:r w:rsidRPr="001A30CC">
              <w:t xml:space="preserve">                3 000,000   </w:t>
            </w:r>
          </w:p>
        </w:tc>
      </w:tr>
    </w:tbl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Default="001A30CC">
      <w:pPr>
        <w:rPr>
          <w:sz w:val="27"/>
          <w:szCs w:val="27"/>
        </w:rPr>
      </w:pPr>
    </w:p>
    <w:p w:rsidR="001A30CC" w:rsidRPr="001A30CC" w:rsidRDefault="001A30CC" w:rsidP="001A30CC">
      <w:pPr>
        <w:jc w:val="right"/>
        <w:rPr>
          <w:iCs/>
        </w:rPr>
      </w:pPr>
      <w:r>
        <w:rPr>
          <w:iCs/>
        </w:rPr>
        <w:lastRenderedPageBreak/>
        <w:t>Приложение 15</w:t>
      </w:r>
    </w:p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t xml:space="preserve">к Решению Совета депутатов </w:t>
      </w:r>
    </w:p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t xml:space="preserve">муниципального образования «Окинский район» </w:t>
      </w:r>
    </w:p>
    <w:p w:rsidR="001A30CC" w:rsidRPr="001A30CC" w:rsidRDefault="001A30CC" w:rsidP="001A30CC">
      <w:pPr>
        <w:jc w:val="right"/>
        <w:rPr>
          <w:iCs/>
        </w:rPr>
      </w:pPr>
      <w:r w:rsidRPr="001A30CC">
        <w:rPr>
          <w:iCs/>
        </w:rPr>
        <w:t>от «09» июля 2024 года № 27-2024</w:t>
      </w:r>
    </w:p>
    <w:p w:rsidR="001F2C62" w:rsidRDefault="001F2C62">
      <w:pPr>
        <w:rPr>
          <w:sz w:val="27"/>
          <w:szCs w:val="27"/>
        </w:rPr>
      </w:pPr>
    </w:p>
    <w:p w:rsidR="001F2C62" w:rsidRDefault="001F2C62" w:rsidP="001F2C62">
      <w:pPr>
        <w:jc w:val="center"/>
        <w:rPr>
          <w:b/>
        </w:rPr>
      </w:pPr>
      <w:r w:rsidRPr="001F2C62">
        <w:rPr>
          <w:b/>
        </w:rPr>
        <w:t xml:space="preserve">Программа муниципальных внутренних заимствований </w:t>
      </w:r>
    </w:p>
    <w:p w:rsidR="001A30CC" w:rsidRPr="001F2C62" w:rsidRDefault="001F2C62" w:rsidP="001F2C62">
      <w:pPr>
        <w:jc w:val="center"/>
        <w:rPr>
          <w:b/>
        </w:rPr>
      </w:pPr>
      <w:proofErr w:type="gramStart"/>
      <w:r w:rsidRPr="001F2C62">
        <w:rPr>
          <w:b/>
        </w:rPr>
        <w:t>муниципального  образования</w:t>
      </w:r>
      <w:proofErr w:type="gramEnd"/>
      <w:r w:rsidRPr="001F2C62">
        <w:rPr>
          <w:b/>
        </w:rPr>
        <w:t xml:space="preserve"> "Окинский район" на 2025 – 2026  годы</w:t>
      </w:r>
    </w:p>
    <w:p w:rsidR="001A30CC" w:rsidRDefault="001A30CC">
      <w:pPr>
        <w:rPr>
          <w:sz w:val="27"/>
          <w:szCs w:val="27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960"/>
        <w:gridCol w:w="1600"/>
        <w:gridCol w:w="2000"/>
      </w:tblGrid>
      <w:tr w:rsidR="001F2C62" w:rsidRPr="001F2C62" w:rsidTr="001F2C62">
        <w:trPr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№ п/п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Наименование видов заимствований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Плановый период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2025 год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2026 год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1</w:t>
            </w:r>
          </w:p>
        </w:tc>
        <w:tc>
          <w:tcPr>
            <w:tcW w:w="8560" w:type="dxa"/>
            <w:gridSpan w:val="3"/>
            <w:shd w:val="clear" w:color="auto" w:fill="auto"/>
            <w:hideMark/>
          </w:tcPr>
          <w:p w:rsidR="001F2C62" w:rsidRPr="001F2C62" w:rsidRDefault="001F2C62" w:rsidP="001F2C62">
            <w:r w:rsidRPr="001F2C62">
              <w:t>Муниципальные ценные бумаги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привлечение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погашение основной суммы долга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2</w:t>
            </w:r>
          </w:p>
        </w:tc>
        <w:tc>
          <w:tcPr>
            <w:tcW w:w="6560" w:type="dxa"/>
            <w:gridSpan w:val="2"/>
            <w:shd w:val="clear" w:color="auto" w:fill="auto"/>
            <w:hideMark/>
          </w:tcPr>
          <w:p w:rsidR="001F2C62" w:rsidRPr="001F2C62" w:rsidRDefault="001F2C62" w:rsidP="001F2C62">
            <w:r w:rsidRPr="001F2C62">
              <w:t>Кредиты кредитных организаций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F2C62" w:rsidRPr="001F2C62" w:rsidRDefault="001F2C62" w:rsidP="001F2C62"/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привлечение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в том числе на финансирование временных кассовых разрывов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</w:t>
            </w:r>
          </w:p>
        </w:tc>
      </w:tr>
      <w:tr w:rsidR="001F2C62" w:rsidRPr="001F2C62" w:rsidTr="001F2C62">
        <w:trPr>
          <w:trHeight w:val="34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погашение основной суммы долга,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в том числе на финансирование временных кассовых разрывов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3</w:t>
            </w:r>
          </w:p>
        </w:tc>
        <w:tc>
          <w:tcPr>
            <w:tcW w:w="8560" w:type="dxa"/>
            <w:gridSpan w:val="3"/>
            <w:shd w:val="clear" w:color="auto" w:fill="auto"/>
            <w:hideMark/>
          </w:tcPr>
          <w:p w:rsidR="001F2C62" w:rsidRPr="001F2C62" w:rsidRDefault="001F2C62" w:rsidP="001F2C62">
            <w:r w:rsidRPr="001F2C62">
              <w:t>Бюджетные кредиты от других бюджетов бюджетной системы Российской Федерации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привлечение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-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в том числе  бюджетный кредит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погашение основной суммы долга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4 000,000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990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в том числе бюджетный кредит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97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F2C62" w:rsidRPr="001F2C62" w:rsidRDefault="001F2C62" w:rsidP="001F2C62">
            <w:pPr>
              <w:jc w:val="center"/>
            </w:pPr>
            <w:r w:rsidRPr="001F2C62">
              <w:t>4</w:t>
            </w:r>
          </w:p>
        </w:tc>
        <w:tc>
          <w:tcPr>
            <w:tcW w:w="8560" w:type="dxa"/>
            <w:gridSpan w:val="3"/>
            <w:shd w:val="clear" w:color="auto" w:fill="auto"/>
            <w:hideMark/>
          </w:tcPr>
          <w:p w:rsidR="001F2C62" w:rsidRPr="001F2C62" w:rsidRDefault="001F2C62" w:rsidP="001F2C62">
            <w:r w:rsidRPr="001F2C62">
              <w:t>Общий объем заимствований, направляемых на покрытие дефицита бюджета муниципального района и погашение долговых обязательств муниципального образования "Окинский район"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привлечение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-  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  <w:tr w:rsidR="001F2C62" w:rsidRPr="001F2C62" w:rsidTr="001F2C62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F2C62" w:rsidRPr="001F2C62" w:rsidRDefault="001F2C62" w:rsidP="001F2C62"/>
        </w:tc>
        <w:tc>
          <w:tcPr>
            <w:tcW w:w="4960" w:type="dxa"/>
            <w:shd w:val="clear" w:color="auto" w:fill="auto"/>
            <w:hideMark/>
          </w:tcPr>
          <w:p w:rsidR="001F2C62" w:rsidRPr="001F2C62" w:rsidRDefault="001F2C62" w:rsidP="001F2C62">
            <w:r w:rsidRPr="001F2C62">
              <w:t>погашение основной суммы долга</w:t>
            </w:r>
          </w:p>
        </w:tc>
        <w:tc>
          <w:tcPr>
            <w:tcW w:w="16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4 000,000   </w:t>
            </w:r>
          </w:p>
        </w:tc>
        <w:tc>
          <w:tcPr>
            <w:tcW w:w="2000" w:type="dxa"/>
            <w:shd w:val="clear" w:color="auto" w:fill="auto"/>
            <w:hideMark/>
          </w:tcPr>
          <w:p w:rsidR="001F2C62" w:rsidRPr="001F2C62" w:rsidRDefault="001F2C62" w:rsidP="001F2C62">
            <w:pPr>
              <w:jc w:val="right"/>
            </w:pPr>
            <w:r w:rsidRPr="001F2C62">
              <w:t xml:space="preserve">                         -     </w:t>
            </w:r>
          </w:p>
        </w:tc>
      </w:tr>
    </w:tbl>
    <w:p w:rsidR="001A30CC" w:rsidRDefault="001A30CC">
      <w:pPr>
        <w:rPr>
          <w:sz w:val="27"/>
          <w:szCs w:val="27"/>
        </w:rPr>
      </w:pPr>
    </w:p>
    <w:p w:rsidR="001F2C62" w:rsidRDefault="001F2C62">
      <w:pPr>
        <w:rPr>
          <w:sz w:val="27"/>
          <w:szCs w:val="27"/>
        </w:rPr>
      </w:pPr>
    </w:p>
    <w:p w:rsidR="001F2C62" w:rsidRDefault="001F2C62">
      <w:pPr>
        <w:rPr>
          <w:sz w:val="27"/>
          <w:szCs w:val="27"/>
        </w:rPr>
      </w:pPr>
    </w:p>
    <w:p w:rsidR="001F2C62" w:rsidRDefault="001F2C62">
      <w:pPr>
        <w:rPr>
          <w:sz w:val="27"/>
          <w:szCs w:val="27"/>
        </w:rPr>
      </w:pPr>
    </w:p>
    <w:p w:rsidR="001F2C62" w:rsidRDefault="001F2C62">
      <w:pPr>
        <w:rPr>
          <w:sz w:val="27"/>
          <w:szCs w:val="27"/>
        </w:rPr>
      </w:pPr>
    </w:p>
    <w:p w:rsidR="001F2C62" w:rsidRDefault="001F2C62">
      <w:pPr>
        <w:rPr>
          <w:sz w:val="27"/>
          <w:szCs w:val="27"/>
        </w:rPr>
      </w:pPr>
    </w:p>
    <w:p w:rsidR="007F102E" w:rsidRDefault="007F102E">
      <w:pPr>
        <w:rPr>
          <w:sz w:val="27"/>
          <w:szCs w:val="27"/>
        </w:rPr>
        <w:sectPr w:rsidR="007F102E" w:rsidSect="001A30CC">
          <w:pgSz w:w="11906" w:h="16838"/>
          <w:pgMar w:top="1134" w:right="1134" w:bottom="851" w:left="1276" w:header="709" w:footer="709" w:gutter="0"/>
          <w:cols w:space="708"/>
          <w:docGrid w:linePitch="360"/>
        </w:sectPr>
      </w:pPr>
    </w:p>
    <w:p w:rsidR="001F2C62" w:rsidRPr="001A30CC" w:rsidRDefault="001F2C62" w:rsidP="001F2C62">
      <w:pPr>
        <w:jc w:val="right"/>
        <w:rPr>
          <w:iCs/>
        </w:rPr>
      </w:pPr>
      <w:r>
        <w:rPr>
          <w:iCs/>
        </w:rPr>
        <w:lastRenderedPageBreak/>
        <w:t>Приложение 21</w:t>
      </w:r>
    </w:p>
    <w:p w:rsidR="001F2C62" w:rsidRPr="001A30CC" w:rsidRDefault="001F2C62" w:rsidP="001F2C62">
      <w:pPr>
        <w:jc w:val="right"/>
        <w:rPr>
          <w:iCs/>
        </w:rPr>
      </w:pPr>
      <w:r w:rsidRPr="001A30CC">
        <w:rPr>
          <w:iCs/>
        </w:rPr>
        <w:t xml:space="preserve">к Решению Совета депутатов </w:t>
      </w:r>
    </w:p>
    <w:p w:rsidR="001F2C62" w:rsidRPr="001A30CC" w:rsidRDefault="001F2C62" w:rsidP="001F2C62">
      <w:pPr>
        <w:jc w:val="right"/>
        <w:rPr>
          <w:iCs/>
        </w:rPr>
      </w:pPr>
      <w:r w:rsidRPr="001A30CC">
        <w:rPr>
          <w:iCs/>
        </w:rPr>
        <w:t xml:space="preserve">муниципального образования «Окинский район» </w:t>
      </w:r>
    </w:p>
    <w:p w:rsidR="001F2C62" w:rsidRPr="001A30CC" w:rsidRDefault="001F2C62" w:rsidP="001F2C62">
      <w:pPr>
        <w:jc w:val="right"/>
        <w:rPr>
          <w:iCs/>
        </w:rPr>
      </w:pPr>
      <w:r w:rsidRPr="001A30CC">
        <w:rPr>
          <w:iCs/>
        </w:rPr>
        <w:t>от «09» июля 2024 года № 27-2024</w:t>
      </w:r>
    </w:p>
    <w:p w:rsidR="001F2C62" w:rsidRDefault="001F2C62">
      <w:pPr>
        <w:rPr>
          <w:sz w:val="27"/>
          <w:szCs w:val="27"/>
        </w:rPr>
      </w:pPr>
    </w:p>
    <w:p w:rsidR="007F102E" w:rsidRPr="007F102E" w:rsidRDefault="007F102E" w:rsidP="007F102E">
      <w:pPr>
        <w:jc w:val="center"/>
        <w:rPr>
          <w:b/>
        </w:rPr>
      </w:pPr>
      <w:r w:rsidRPr="007F102E">
        <w:rPr>
          <w:b/>
        </w:rPr>
        <w:t>Распределение иных межбюджетных трансфертов бюджетам поселений на 2024 год</w:t>
      </w:r>
    </w:p>
    <w:p w:rsidR="007F102E" w:rsidRDefault="007F102E">
      <w:pPr>
        <w:rPr>
          <w:sz w:val="27"/>
          <w:szCs w:val="27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353"/>
        <w:gridCol w:w="968"/>
        <w:gridCol w:w="651"/>
        <w:gridCol w:w="728"/>
        <w:gridCol w:w="734"/>
        <w:gridCol w:w="734"/>
        <w:gridCol w:w="768"/>
        <w:gridCol w:w="768"/>
        <w:gridCol w:w="768"/>
        <w:gridCol w:w="734"/>
        <w:gridCol w:w="924"/>
        <w:gridCol w:w="924"/>
        <w:gridCol w:w="734"/>
        <w:gridCol w:w="734"/>
        <w:gridCol w:w="734"/>
        <w:gridCol w:w="822"/>
        <w:gridCol w:w="1017"/>
        <w:gridCol w:w="874"/>
        <w:gridCol w:w="874"/>
      </w:tblGrid>
      <w:tr w:rsidR="007F102E" w:rsidRPr="007F102E" w:rsidTr="007F102E">
        <w:trPr>
          <w:trHeight w:val="1064"/>
        </w:trPr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№ п/п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Наименование поселения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Сумма</w:t>
            </w:r>
          </w:p>
        </w:tc>
        <w:tc>
          <w:tcPr>
            <w:tcW w:w="1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содержание дворовых инструкторов поселений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На приобретение горюче-смазочных материалов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оплату командировочных расходов сотрудников сельских поселений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проведение бурятского национального праздника «</w:t>
            </w:r>
            <w:proofErr w:type="spellStart"/>
            <w:r w:rsidRPr="007F102E">
              <w:rPr>
                <w:sz w:val="12"/>
                <w:szCs w:val="12"/>
              </w:rPr>
              <w:t>Сагаалган</w:t>
            </w:r>
            <w:proofErr w:type="spellEnd"/>
            <w:r w:rsidRPr="007F102E">
              <w:rPr>
                <w:sz w:val="12"/>
                <w:szCs w:val="12"/>
              </w:rPr>
              <w:t>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проведение национального культурно-спортивного праздника "Сурхарбан-2024"</w:t>
            </w:r>
          </w:p>
        </w:tc>
      </w:tr>
      <w:tr w:rsidR="007F102E" w:rsidRPr="007F102E" w:rsidTr="007F102E">
        <w:trPr>
          <w:trHeight w:val="458"/>
        </w:trPr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</w:tr>
      <w:tr w:rsidR="007F102E" w:rsidRPr="007F102E" w:rsidTr="007F102E">
        <w:trPr>
          <w:trHeight w:val="1740"/>
        </w:trPr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</w:tr>
      <w:tr w:rsidR="007F102E" w:rsidRPr="007F102E" w:rsidTr="007F102E">
        <w:trPr>
          <w:trHeight w:val="570"/>
        </w:trPr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1020262010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10202S2160 РБ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10202S2160 МБ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10202S4760- РБ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10202S4760-МБ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99900S4760- РБ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99900S2160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08201S2340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0820173180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ФБ-092F255550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РБ-092F255550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МБ-092F255550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9990062958</w:t>
            </w:r>
          </w:p>
        </w:tc>
      </w:tr>
      <w:tr w:rsidR="007F102E" w:rsidRPr="007F102E" w:rsidTr="007F102E">
        <w:trPr>
          <w:trHeight w:val="509"/>
        </w:trPr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Сельское поселение «Бурунгольское»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12 984,923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1 677,964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4 215,800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95,400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1 302,952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28,315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84,447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456,700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157,479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38,610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</w:tr>
      <w:tr w:rsidR="007F102E" w:rsidRPr="007F102E" w:rsidTr="007F102E">
        <w:trPr>
          <w:trHeight w:val="375"/>
        </w:trPr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Сельское поселение «Орликское»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12 999,166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3 163,88937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5 964,300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121,700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1 441,446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29,415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697,981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14,244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187,775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76,107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38,610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</w:tr>
      <w:tr w:rsidR="007F102E" w:rsidRPr="007F102E" w:rsidTr="007F102E">
        <w:trPr>
          <w:trHeight w:val="508"/>
        </w:trPr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Сельское поселение «Саянское»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11 299,421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2 193,063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4 643,600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104,100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2 619,958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55,190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84,347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456,800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98,964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158,610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</w:tr>
      <w:tr w:rsidR="007F102E" w:rsidRPr="007F102E" w:rsidTr="007F102E">
        <w:trPr>
          <w:trHeight w:val="417"/>
        </w:trPr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Сельское поселение «Сойотское»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11 116,416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1 077,925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5 141,100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114,200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2 712,403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57,080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84,447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456,700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605,212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13,941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118,798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38,610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25,000</w:t>
            </w:r>
          </w:p>
        </w:tc>
      </w:tr>
      <w:tr w:rsidR="007F102E" w:rsidRPr="007F102E" w:rsidTr="007F102E">
        <w:trPr>
          <w:trHeight w:val="555"/>
        </w:trPr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48 399,92637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8 112,841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19 964,800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435,400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8 076,759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170,00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253,241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1 370,200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605,212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13,941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697,98100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14,24400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187,775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451,348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274,440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100,000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100,000</w:t>
            </w:r>
          </w:p>
        </w:tc>
      </w:tr>
    </w:tbl>
    <w:p w:rsidR="007F102E" w:rsidRDefault="007F102E">
      <w:pPr>
        <w:rPr>
          <w:sz w:val="27"/>
          <w:szCs w:val="27"/>
        </w:rPr>
      </w:pPr>
    </w:p>
    <w:p w:rsidR="007F102E" w:rsidRDefault="007F102E">
      <w:pPr>
        <w:rPr>
          <w:sz w:val="27"/>
          <w:szCs w:val="27"/>
        </w:rPr>
      </w:pPr>
    </w:p>
    <w:p w:rsidR="007F102E" w:rsidRDefault="007F102E">
      <w:pPr>
        <w:rPr>
          <w:sz w:val="27"/>
          <w:szCs w:val="27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850"/>
        <w:gridCol w:w="742"/>
        <w:gridCol w:w="742"/>
        <w:gridCol w:w="742"/>
        <w:gridCol w:w="980"/>
        <w:gridCol w:w="730"/>
        <w:gridCol w:w="927"/>
        <w:gridCol w:w="730"/>
        <w:gridCol w:w="917"/>
        <w:gridCol w:w="730"/>
        <w:gridCol w:w="917"/>
        <w:gridCol w:w="784"/>
        <w:gridCol w:w="736"/>
        <w:gridCol w:w="736"/>
        <w:gridCol w:w="1015"/>
        <w:gridCol w:w="992"/>
        <w:gridCol w:w="825"/>
        <w:gridCol w:w="748"/>
      </w:tblGrid>
      <w:tr w:rsidR="007F102E" w:rsidRPr="007F102E" w:rsidTr="007F102E">
        <w:trPr>
          <w:trHeight w:val="412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lastRenderedPageBreak/>
              <w:t>В рамках подготовки к празднованию 79-ой годовщины Победы в ВОВ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 На передачу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 Вывоз ТКО "ООО </w:t>
            </w:r>
            <w:proofErr w:type="spellStart"/>
            <w:r w:rsidRPr="007F102E">
              <w:rPr>
                <w:sz w:val="12"/>
                <w:szCs w:val="12"/>
              </w:rPr>
              <w:t>Экоальянс</w:t>
            </w:r>
            <w:proofErr w:type="spellEnd"/>
            <w:r w:rsidRPr="007F102E">
              <w:rPr>
                <w:sz w:val="12"/>
                <w:szCs w:val="12"/>
              </w:rPr>
              <w:t>"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 На решение вопросов местного значения муниципальных образований сельских поселений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На оплату за доступ в интернет для жителей у. </w:t>
            </w:r>
            <w:proofErr w:type="spellStart"/>
            <w:r w:rsidRPr="007F102E">
              <w:rPr>
                <w:sz w:val="12"/>
                <w:szCs w:val="12"/>
              </w:rPr>
              <w:t>Балакта</w:t>
            </w:r>
            <w:proofErr w:type="spellEnd"/>
            <w:r w:rsidRPr="007F102E">
              <w:rPr>
                <w:sz w:val="12"/>
                <w:szCs w:val="12"/>
              </w:rPr>
              <w:t xml:space="preserve">, </w:t>
            </w:r>
            <w:proofErr w:type="spellStart"/>
            <w:r w:rsidRPr="007F102E">
              <w:rPr>
                <w:sz w:val="12"/>
                <w:szCs w:val="12"/>
              </w:rPr>
              <w:t>Хара</w:t>
            </w:r>
            <w:proofErr w:type="spellEnd"/>
            <w:r w:rsidRPr="007F102E">
              <w:rPr>
                <w:sz w:val="12"/>
                <w:szCs w:val="12"/>
              </w:rPr>
              <w:t>-Хужир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техническое обслуживание установок автоматической пожарной сигнализации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 Услуги связи и интернет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На оплату </w:t>
            </w:r>
            <w:proofErr w:type="spellStart"/>
            <w:r w:rsidRPr="007F102E">
              <w:rPr>
                <w:sz w:val="12"/>
                <w:szCs w:val="12"/>
              </w:rPr>
              <w:t>техничческого</w:t>
            </w:r>
            <w:proofErr w:type="spellEnd"/>
            <w:r w:rsidRPr="007F102E">
              <w:rPr>
                <w:sz w:val="12"/>
                <w:szCs w:val="12"/>
              </w:rPr>
              <w:t xml:space="preserve"> обслуживания системы автоматической пожарной сигнализации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 xml:space="preserve">Возмещение средств по оплате </w:t>
            </w:r>
            <w:proofErr w:type="spellStart"/>
            <w:r w:rsidRPr="007F102E">
              <w:rPr>
                <w:sz w:val="12"/>
                <w:szCs w:val="12"/>
              </w:rPr>
              <w:t>профнастила</w:t>
            </w:r>
            <w:proofErr w:type="spellEnd"/>
            <w:r w:rsidRPr="007F102E">
              <w:rPr>
                <w:sz w:val="12"/>
                <w:szCs w:val="12"/>
              </w:rPr>
              <w:t xml:space="preserve"> для ремонта кровли навеса площадки ГТО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Благоустройство территорий, прилегающих к местам туристского показа в муниципальном образовании "Окинский район"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Иные межбюджетные трансферты на финансовую поддержку территориального общественного самоуправления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приобретение золоуловителей для твердотопливных котлов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приобретение дымососа для котельной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на выполнение комплекса услуг в области лесных отношений</w:t>
            </w:r>
          </w:p>
        </w:tc>
      </w:tr>
      <w:tr w:rsidR="007F102E" w:rsidRPr="007F102E" w:rsidTr="007F102E">
        <w:trPr>
          <w:trHeight w:val="458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</w:tr>
      <w:tr w:rsidR="007F102E" w:rsidRPr="007F102E" w:rsidTr="007F102E">
        <w:trPr>
          <w:trHeight w:val="174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</w:p>
        </w:tc>
      </w:tr>
      <w:tr w:rsidR="007F102E" w:rsidRPr="007F102E" w:rsidTr="007F102E">
        <w:trPr>
          <w:trHeight w:val="37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ФБ-02102L5760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РБ-02102L5760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МБ-02102L5760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9990062060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9990062937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9990063025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9990062998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9990063037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РБ-05101S2610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МБ-05101S2610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color w:val="000000"/>
                <w:sz w:val="12"/>
                <w:szCs w:val="12"/>
              </w:rPr>
            </w:pPr>
            <w:r w:rsidRPr="007F102E">
              <w:rPr>
                <w:color w:val="000000"/>
                <w:sz w:val="12"/>
                <w:szCs w:val="12"/>
              </w:rPr>
              <w:t>РБ-9990074030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color w:val="000000"/>
                <w:sz w:val="12"/>
                <w:szCs w:val="12"/>
              </w:rPr>
            </w:pPr>
            <w:r w:rsidRPr="007F102E">
              <w:rPr>
                <w:color w:val="000000"/>
                <w:sz w:val="12"/>
                <w:szCs w:val="12"/>
              </w:rPr>
              <w:t>9990062037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color w:val="000000"/>
                <w:sz w:val="12"/>
                <w:szCs w:val="12"/>
              </w:rPr>
            </w:pPr>
            <w:r w:rsidRPr="007F102E">
              <w:rPr>
                <w:color w:val="000000"/>
                <w:sz w:val="12"/>
                <w:szCs w:val="12"/>
              </w:rPr>
              <w:t>9990062039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9990062981</w:t>
            </w:r>
          </w:p>
        </w:tc>
      </w:tr>
      <w:tr w:rsidR="007F102E" w:rsidRPr="007F102E" w:rsidTr="007F102E">
        <w:trPr>
          <w:trHeight w:val="2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30,000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949,053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19,368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69,173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21,000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300,000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23,112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2395,000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300,000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645,000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39,550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86,000</w:t>
            </w:r>
          </w:p>
        </w:tc>
      </w:tr>
      <w:tr w:rsidR="007F102E" w:rsidRPr="007F102E" w:rsidTr="007F102E">
        <w:trPr>
          <w:trHeight w:val="18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30,000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21,000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125,000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25,584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34,125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25,640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77,350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875,000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</w:tr>
      <w:tr w:rsidR="007F102E" w:rsidRPr="007F102E" w:rsidTr="007F102E">
        <w:trPr>
          <w:trHeight w:val="20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30,000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21,000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27,963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450,000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38,400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34,926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100,000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77,000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55,500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</w:tr>
      <w:tr w:rsidR="007F102E" w:rsidRPr="007F102E" w:rsidTr="007F102E">
        <w:trPr>
          <w:trHeight w:val="1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30,000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21,000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125,000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470,000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2E" w:rsidRPr="007F102E" w:rsidRDefault="007F102E" w:rsidP="007F102E">
            <w:pPr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 </w:t>
            </w:r>
          </w:p>
        </w:tc>
      </w:tr>
      <w:tr w:rsidR="007F102E" w:rsidRPr="007F102E" w:rsidTr="007F102E">
        <w:trPr>
          <w:trHeight w:val="5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120,000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949,053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19,368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69,173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84,000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27,963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1 000,000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25,584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38,400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92,163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25,640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77,350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2 395,000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300,000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2 090,000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116,550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02E" w:rsidRPr="007F102E" w:rsidRDefault="007F102E" w:rsidP="007F102E">
            <w:pPr>
              <w:jc w:val="center"/>
              <w:rPr>
                <w:b/>
                <w:bCs/>
                <w:sz w:val="12"/>
                <w:szCs w:val="12"/>
              </w:rPr>
            </w:pPr>
            <w:r w:rsidRPr="007F102E">
              <w:rPr>
                <w:b/>
                <w:bCs/>
                <w:sz w:val="12"/>
                <w:szCs w:val="12"/>
              </w:rPr>
              <w:t>55,500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2E" w:rsidRPr="007F102E" w:rsidRDefault="007F102E" w:rsidP="007F102E">
            <w:pPr>
              <w:jc w:val="right"/>
              <w:rPr>
                <w:sz w:val="12"/>
                <w:szCs w:val="12"/>
              </w:rPr>
            </w:pPr>
            <w:r w:rsidRPr="007F102E">
              <w:rPr>
                <w:sz w:val="12"/>
                <w:szCs w:val="12"/>
              </w:rPr>
              <w:t>86,000</w:t>
            </w:r>
          </w:p>
        </w:tc>
      </w:tr>
    </w:tbl>
    <w:p w:rsidR="007F102E" w:rsidRPr="0030668E" w:rsidRDefault="007F102E">
      <w:pPr>
        <w:rPr>
          <w:sz w:val="27"/>
          <w:szCs w:val="27"/>
        </w:rPr>
      </w:pPr>
    </w:p>
    <w:sectPr w:rsidR="007F102E" w:rsidRPr="0030668E" w:rsidSect="007F102E">
      <w:pgSz w:w="16838" w:h="11906" w:orient="landscape"/>
      <w:pgMar w:top="1276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6B96"/>
    <w:multiLevelType w:val="hybridMultilevel"/>
    <w:tmpl w:val="1B1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747B3"/>
    <w:multiLevelType w:val="hybridMultilevel"/>
    <w:tmpl w:val="E060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E"/>
    <w:rsid w:val="000569D1"/>
    <w:rsid w:val="001A30CC"/>
    <w:rsid w:val="001F2C62"/>
    <w:rsid w:val="0030668E"/>
    <w:rsid w:val="00586424"/>
    <w:rsid w:val="006514CD"/>
    <w:rsid w:val="007F102E"/>
    <w:rsid w:val="008A0074"/>
    <w:rsid w:val="00920117"/>
    <w:rsid w:val="00945B0F"/>
    <w:rsid w:val="00C04053"/>
    <w:rsid w:val="00D457F1"/>
    <w:rsid w:val="00D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065"/>
  <w15:chartTrackingRefBased/>
  <w15:docId w15:val="{C76AF51A-9572-4DD2-951C-2DAAD90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8E"/>
    <w:pPr>
      <w:ind w:left="720"/>
      <w:contextualSpacing/>
    </w:pPr>
  </w:style>
  <w:style w:type="paragraph" w:customStyle="1" w:styleId="ConsPlusNormal">
    <w:name w:val="ConsPlusNormal"/>
    <w:rsid w:val="00D65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0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60764</Words>
  <Characters>346357</Characters>
  <Application>Microsoft Office Word</Application>
  <DocSecurity>0</DocSecurity>
  <Lines>2886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11</cp:revision>
  <cp:lastPrinted>2024-07-15T03:22:00Z</cp:lastPrinted>
  <dcterms:created xsi:type="dcterms:W3CDTF">2024-06-17T05:10:00Z</dcterms:created>
  <dcterms:modified xsi:type="dcterms:W3CDTF">2024-07-15T03:23:00Z</dcterms:modified>
</cp:coreProperties>
</file>