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C8" w:rsidRDefault="004528C8" w:rsidP="004528C8">
      <w:pPr>
        <w:spacing w:after="0"/>
        <w:jc w:val="center"/>
        <w:rPr>
          <w:b/>
          <w:sz w:val="28"/>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1393825</wp:posOffset>
                </wp:positionV>
                <wp:extent cx="6162675"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9E00B"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75pt" to="485.25pt,1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" o:allowincell="f" strokeweight="4.5pt">
                <v:stroke linestyle="thinThick"/>
              </v:line>
            </w:pict>
          </mc:Fallback>
        </mc:AlternateContent>
      </w:r>
    </w:p>
    <w:tbl>
      <w:tblPr>
        <w:tblStyle w:val="a3"/>
        <w:tblpPr w:leftFromText="180" w:rightFromText="180" w:horzAnchor="margin" w:tblpY="315"/>
        <w:tblW w:w="98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276"/>
        <w:gridCol w:w="4359"/>
      </w:tblGrid>
      <w:tr w:rsidR="004528C8" w:rsidTr="004528C8">
        <w:tc>
          <w:tcPr>
            <w:tcW w:w="4219" w:type="dxa"/>
            <w:hideMark/>
          </w:tcPr>
          <w:p w:rsidR="004528C8" w:rsidRDefault="004528C8">
            <w:pPr>
              <w:spacing w:after="0"/>
              <w:jc w:val="center"/>
              <w:rPr>
                <w:b/>
                <w:sz w:val="28"/>
                <w:lang w:eastAsia="en-US"/>
              </w:rPr>
            </w:pPr>
            <w:r>
              <w:rPr>
                <w:b/>
                <w:sz w:val="28"/>
                <w:lang w:eastAsia="en-US"/>
              </w:rPr>
              <w:t>Совет депутатов муниципального образования</w:t>
            </w:r>
          </w:p>
          <w:p w:rsidR="004528C8" w:rsidRDefault="004528C8">
            <w:pPr>
              <w:spacing w:after="0"/>
              <w:jc w:val="center"/>
              <w:rPr>
                <w:b/>
                <w:sz w:val="28"/>
                <w:lang w:eastAsia="en-US"/>
              </w:rPr>
            </w:pPr>
            <w:r>
              <w:rPr>
                <w:b/>
                <w:sz w:val="28"/>
                <w:lang w:eastAsia="en-US"/>
              </w:rPr>
              <w:t>«Окинский район»</w:t>
            </w:r>
          </w:p>
          <w:p w:rsidR="004528C8" w:rsidRDefault="004528C8">
            <w:pPr>
              <w:spacing w:after="0"/>
              <w:jc w:val="center"/>
              <w:rPr>
                <w:b/>
                <w:sz w:val="28"/>
                <w:lang w:eastAsia="en-US"/>
              </w:rPr>
            </w:pPr>
            <w:r>
              <w:rPr>
                <w:b/>
                <w:sz w:val="28"/>
                <w:lang w:eastAsia="en-US"/>
              </w:rPr>
              <w:t xml:space="preserve"> Республики Бурятия</w:t>
            </w:r>
          </w:p>
          <w:p w:rsidR="004528C8" w:rsidRDefault="004528C8">
            <w:pPr>
              <w:spacing w:after="0"/>
              <w:jc w:val="center"/>
              <w:rPr>
                <w:b/>
                <w:sz w:val="28"/>
                <w:lang w:eastAsia="en-US"/>
              </w:rPr>
            </w:pPr>
            <w:r>
              <w:rPr>
                <w:b/>
                <w:sz w:val="28"/>
                <w:lang w:val="en-US" w:eastAsia="en-US"/>
              </w:rPr>
              <w:t>VII</w:t>
            </w:r>
            <w:r>
              <w:rPr>
                <w:b/>
                <w:sz w:val="28"/>
                <w:lang w:eastAsia="en-US"/>
              </w:rPr>
              <w:t xml:space="preserve"> созыв</w:t>
            </w:r>
          </w:p>
        </w:tc>
        <w:tc>
          <w:tcPr>
            <w:tcW w:w="1276" w:type="dxa"/>
            <w:hideMark/>
          </w:tcPr>
          <w:p w:rsidR="004528C8" w:rsidRDefault="004528C8">
            <w:pPr>
              <w:jc w:val="center"/>
              <w:rPr>
                <w:sz w:val="28"/>
                <w:lang w:eastAsia="en-US"/>
              </w:rPr>
            </w:pPr>
            <w:r>
              <w:rPr>
                <w:noProof/>
              </w:rPr>
              <w:drawing>
                <wp:inline distT="0" distB="0" distL="0" distR="0">
                  <wp:extent cx="6381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tc>
        <w:tc>
          <w:tcPr>
            <w:tcW w:w="4359" w:type="dxa"/>
            <w:hideMark/>
          </w:tcPr>
          <w:p w:rsidR="004528C8" w:rsidRDefault="004528C8">
            <w:pPr>
              <w:spacing w:after="0"/>
              <w:jc w:val="center"/>
              <w:rPr>
                <w:rStyle w:val="FontStyle11"/>
                <w:b/>
                <w:sz w:val="28"/>
              </w:rPr>
            </w:pPr>
            <w:proofErr w:type="spellStart"/>
            <w:r>
              <w:rPr>
                <w:rStyle w:val="FontStyle11"/>
                <w:b/>
                <w:sz w:val="28"/>
                <w:lang w:eastAsia="en-US"/>
              </w:rPr>
              <w:t>Буряад</w:t>
            </w:r>
            <w:proofErr w:type="spellEnd"/>
            <w:r>
              <w:rPr>
                <w:rStyle w:val="FontStyle11"/>
                <w:b/>
                <w:sz w:val="28"/>
                <w:lang w:eastAsia="en-US"/>
              </w:rPr>
              <w:t xml:space="preserve"> </w:t>
            </w:r>
            <w:proofErr w:type="spellStart"/>
            <w:r>
              <w:rPr>
                <w:rStyle w:val="FontStyle11"/>
                <w:b/>
                <w:sz w:val="28"/>
                <w:lang w:eastAsia="en-US"/>
              </w:rPr>
              <w:t>Уласай</w:t>
            </w:r>
            <w:proofErr w:type="spellEnd"/>
            <w:r>
              <w:rPr>
                <w:rStyle w:val="FontStyle11"/>
                <w:b/>
                <w:sz w:val="28"/>
                <w:lang w:eastAsia="en-US"/>
              </w:rPr>
              <w:t xml:space="preserve"> </w:t>
            </w:r>
          </w:p>
          <w:p w:rsidR="004528C8" w:rsidRDefault="004528C8">
            <w:pPr>
              <w:spacing w:after="0"/>
              <w:jc w:val="center"/>
              <w:rPr>
                <w:rStyle w:val="FontStyle11"/>
                <w:b/>
                <w:sz w:val="28"/>
                <w:lang w:eastAsia="en-US"/>
              </w:rPr>
            </w:pPr>
            <w:r>
              <w:rPr>
                <w:rStyle w:val="FontStyle11"/>
                <w:b/>
                <w:sz w:val="28"/>
                <w:lang w:eastAsia="en-US"/>
              </w:rPr>
              <w:t>«</w:t>
            </w:r>
            <w:proofErr w:type="spellStart"/>
            <w:r>
              <w:rPr>
                <w:rStyle w:val="FontStyle11"/>
                <w:b/>
                <w:sz w:val="28"/>
                <w:lang w:eastAsia="en-US"/>
              </w:rPr>
              <w:t>Ахын</w:t>
            </w:r>
            <w:proofErr w:type="spellEnd"/>
            <w:r>
              <w:rPr>
                <w:rStyle w:val="FontStyle11"/>
                <w:b/>
                <w:sz w:val="28"/>
                <w:lang w:eastAsia="en-US"/>
              </w:rPr>
              <w:t xml:space="preserve"> </w:t>
            </w:r>
            <w:proofErr w:type="spellStart"/>
            <w:r>
              <w:rPr>
                <w:rStyle w:val="FontStyle11"/>
                <w:b/>
                <w:sz w:val="28"/>
                <w:lang w:eastAsia="en-US"/>
              </w:rPr>
              <w:t>аймаг</w:t>
            </w:r>
            <w:proofErr w:type="spellEnd"/>
            <w:r>
              <w:rPr>
                <w:rStyle w:val="FontStyle11"/>
                <w:b/>
                <w:sz w:val="28"/>
                <w:lang w:eastAsia="en-US"/>
              </w:rPr>
              <w:t xml:space="preserve">» </w:t>
            </w:r>
            <w:proofErr w:type="spellStart"/>
            <w:r>
              <w:rPr>
                <w:rStyle w:val="FontStyle11"/>
                <w:b/>
                <w:sz w:val="28"/>
                <w:lang w:eastAsia="en-US"/>
              </w:rPr>
              <w:t>гэhэн</w:t>
            </w:r>
            <w:proofErr w:type="spellEnd"/>
            <w:r>
              <w:rPr>
                <w:rStyle w:val="FontStyle11"/>
                <w:b/>
                <w:sz w:val="28"/>
                <w:lang w:eastAsia="en-US"/>
              </w:rPr>
              <w:t xml:space="preserve"> </w:t>
            </w:r>
          </w:p>
          <w:p w:rsidR="004528C8" w:rsidRDefault="004528C8">
            <w:pPr>
              <w:spacing w:after="0"/>
              <w:jc w:val="center"/>
              <w:rPr>
                <w:rStyle w:val="FontStyle11"/>
                <w:b/>
                <w:sz w:val="28"/>
                <w:lang w:eastAsia="en-US"/>
              </w:rPr>
            </w:pPr>
            <w:proofErr w:type="spellStart"/>
            <w:r>
              <w:rPr>
                <w:rStyle w:val="FontStyle11"/>
                <w:b/>
                <w:sz w:val="28"/>
                <w:lang w:eastAsia="en-US"/>
              </w:rPr>
              <w:t>нютаг</w:t>
            </w:r>
            <w:proofErr w:type="spellEnd"/>
            <w:r>
              <w:rPr>
                <w:rStyle w:val="FontStyle11"/>
                <w:b/>
                <w:sz w:val="28"/>
                <w:lang w:eastAsia="en-US"/>
              </w:rPr>
              <w:t xml:space="preserve"> </w:t>
            </w:r>
            <w:proofErr w:type="spellStart"/>
            <w:r>
              <w:rPr>
                <w:rStyle w:val="FontStyle11"/>
                <w:b/>
                <w:sz w:val="28"/>
                <w:lang w:eastAsia="en-US"/>
              </w:rPr>
              <w:t>засагай</w:t>
            </w:r>
            <w:proofErr w:type="spellEnd"/>
            <w:r>
              <w:rPr>
                <w:rStyle w:val="FontStyle11"/>
                <w:b/>
                <w:sz w:val="28"/>
                <w:lang w:eastAsia="en-US"/>
              </w:rPr>
              <w:t xml:space="preserve"> </w:t>
            </w:r>
            <w:proofErr w:type="spellStart"/>
            <w:r>
              <w:rPr>
                <w:rStyle w:val="FontStyle11"/>
                <w:b/>
                <w:sz w:val="28"/>
                <w:lang w:eastAsia="en-US"/>
              </w:rPr>
              <w:t>байгууламжын</w:t>
            </w:r>
            <w:proofErr w:type="spellEnd"/>
            <w:r>
              <w:rPr>
                <w:rStyle w:val="FontStyle11"/>
                <w:b/>
                <w:sz w:val="28"/>
                <w:lang w:eastAsia="en-US"/>
              </w:rPr>
              <w:t xml:space="preserve"> </w:t>
            </w:r>
            <w:proofErr w:type="spellStart"/>
            <w:r>
              <w:rPr>
                <w:rStyle w:val="FontStyle11"/>
                <w:b/>
                <w:sz w:val="28"/>
                <w:lang w:eastAsia="en-US"/>
              </w:rPr>
              <w:t>hунгамалнуудай</w:t>
            </w:r>
            <w:proofErr w:type="spellEnd"/>
            <w:r>
              <w:rPr>
                <w:rStyle w:val="FontStyle11"/>
                <w:b/>
                <w:sz w:val="28"/>
                <w:lang w:eastAsia="en-US"/>
              </w:rPr>
              <w:t xml:space="preserve"> </w:t>
            </w:r>
            <w:proofErr w:type="spellStart"/>
            <w:r>
              <w:rPr>
                <w:rStyle w:val="FontStyle11"/>
                <w:b/>
                <w:sz w:val="28"/>
                <w:lang w:eastAsia="en-US"/>
              </w:rPr>
              <w:t>зүблэл</w:t>
            </w:r>
            <w:proofErr w:type="spellEnd"/>
          </w:p>
          <w:p w:rsidR="004528C8" w:rsidRDefault="004528C8">
            <w:pPr>
              <w:spacing w:after="0"/>
              <w:jc w:val="center"/>
              <w:rPr>
                <w:szCs w:val="28"/>
                <w:lang w:val="en-US"/>
              </w:rPr>
            </w:pPr>
            <w:r>
              <w:rPr>
                <w:rStyle w:val="FontStyle11"/>
                <w:b/>
                <w:sz w:val="28"/>
                <w:szCs w:val="28"/>
                <w:lang w:eastAsia="en-US"/>
              </w:rPr>
              <w:t xml:space="preserve">VII </w:t>
            </w:r>
            <w:proofErr w:type="spellStart"/>
            <w:r>
              <w:rPr>
                <w:rStyle w:val="FontStyle11"/>
                <w:b/>
                <w:sz w:val="28"/>
                <w:szCs w:val="28"/>
                <w:lang w:eastAsia="en-US"/>
              </w:rPr>
              <w:t>зарлал</w:t>
            </w:r>
            <w:proofErr w:type="spellEnd"/>
          </w:p>
        </w:tc>
      </w:tr>
    </w:tbl>
    <w:p w:rsidR="004528C8" w:rsidRDefault="004528C8" w:rsidP="004528C8">
      <w:pPr>
        <w:spacing w:after="0" w:line="240" w:lineRule="auto"/>
        <w:ind w:right="-1"/>
        <w:rPr>
          <w:sz w:val="28"/>
        </w:rPr>
      </w:pPr>
      <w:r>
        <w:rPr>
          <w:sz w:val="28"/>
        </w:rPr>
        <w:t>«24» декабря 2024 г.                                                                                    № 50 - 2024</w:t>
      </w:r>
    </w:p>
    <w:p w:rsidR="004528C8" w:rsidRDefault="004528C8" w:rsidP="004528C8">
      <w:pPr>
        <w:spacing w:after="0" w:line="240" w:lineRule="auto"/>
        <w:rPr>
          <w:b/>
          <w:bCs/>
          <w:sz w:val="16"/>
          <w:szCs w:val="16"/>
        </w:rPr>
      </w:pPr>
    </w:p>
    <w:p w:rsidR="004528C8" w:rsidRDefault="004528C8" w:rsidP="004528C8">
      <w:pPr>
        <w:spacing w:after="0" w:line="240" w:lineRule="auto"/>
        <w:jc w:val="center"/>
        <w:rPr>
          <w:b/>
          <w:bCs/>
          <w:sz w:val="28"/>
          <w:szCs w:val="28"/>
        </w:rPr>
      </w:pPr>
      <w:r>
        <w:rPr>
          <w:b/>
          <w:bCs/>
          <w:sz w:val="28"/>
          <w:szCs w:val="28"/>
        </w:rPr>
        <w:t>Р Е Ш Е Н И Е</w:t>
      </w:r>
    </w:p>
    <w:p w:rsidR="004528C8" w:rsidRPr="00033CD0" w:rsidRDefault="004528C8" w:rsidP="004528C8">
      <w:pPr>
        <w:spacing w:after="0" w:line="240" w:lineRule="auto"/>
        <w:jc w:val="center"/>
        <w:rPr>
          <w:b/>
          <w:bCs/>
          <w:sz w:val="6"/>
          <w:szCs w:val="6"/>
        </w:rPr>
      </w:pPr>
    </w:p>
    <w:p w:rsidR="004528C8" w:rsidRPr="00033CD0" w:rsidRDefault="004528C8" w:rsidP="004528C8">
      <w:pPr>
        <w:spacing w:after="0" w:line="240" w:lineRule="auto"/>
        <w:ind w:right="141"/>
        <w:jc w:val="center"/>
        <w:rPr>
          <w:b/>
          <w:sz w:val="27"/>
          <w:szCs w:val="27"/>
        </w:rPr>
      </w:pPr>
      <w:r w:rsidRPr="00033CD0">
        <w:rPr>
          <w:b/>
          <w:sz w:val="27"/>
          <w:szCs w:val="27"/>
        </w:rPr>
        <w:t>О внесении изменений</w:t>
      </w:r>
    </w:p>
    <w:p w:rsidR="004528C8" w:rsidRPr="00033CD0" w:rsidRDefault="004528C8" w:rsidP="004528C8">
      <w:pPr>
        <w:spacing w:after="0" w:line="240" w:lineRule="auto"/>
        <w:ind w:right="141"/>
        <w:jc w:val="center"/>
        <w:rPr>
          <w:b/>
          <w:sz w:val="27"/>
          <w:szCs w:val="27"/>
        </w:rPr>
      </w:pPr>
      <w:r w:rsidRPr="00033CD0">
        <w:rPr>
          <w:b/>
          <w:sz w:val="27"/>
          <w:szCs w:val="27"/>
        </w:rPr>
        <w:t xml:space="preserve"> в Решение Совета депутатов муниципального образования «Окинский район» V </w:t>
      </w:r>
      <w:proofErr w:type="spellStart"/>
      <w:r w:rsidRPr="00033CD0">
        <w:rPr>
          <w:b/>
          <w:sz w:val="27"/>
          <w:szCs w:val="27"/>
        </w:rPr>
        <w:t>cозыва</w:t>
      </w:r>
      <w:proofErr w:type="spellEnd"/>
      <w:r w:rsidRPr="00033CD0">
        <w:rPr>
          <w:b/>
          <w:sz w:val="27"/>
          <w:szCs w:val="27"/>
        </w:rPr>
        <w:t xml:space="preserve"> от 14.11.2017 г. № 31-2017 «Об оплате труда лиц, замещающих муниципальные должности муниципального образования «Окинский </w:t>
      </w:r>
      <w:proofErr w:type="gramStart"/>
      <w:r w:rsidRPr="00033CD0">
        <w:rPr>
          <w:b/>
          <w:sz w:val="27"/>
          <w:szCs w:val="27"/>
        </w:rPr>
        <w:t xml:space="preserve">район» </w:t>
      </w:r>
      <w:r w:rsidR="00033CD0">
        <w:rPr>
          <w:b/>
          <w:sz w:val="27"/>
          <w:szCs w:val="27"/>
        </w:rPr>
        <w:t xml:space="preserve">  </w:t>
      </w:r>
      <w:proofErr w:type="gramEnd"/>
      <w:r w:rsidR="00033CD0">
        <w:rPr>
          <w:b/>
          <w:sz w:val="27"/>
          <w:szCs w:val="27"/>
        </w:rPr>
        <w:t xml:space="preserve">    </w:t>
      </w:r>
      <w:r w:rsidRPr="00033CD0">
        <w:rPr>
          <w:b/>
          <w:sz w:val="27"/>
          <w:szCs w:val="27"/>
        </w:rPr>
        <w:t xml:space="preserve">и должности муниципальной службы </w:t>
      </w:r>
      <w:r w:rsidR="00033CD0">
        <w:rPr>
          <w:b/>
          <w:sz w:val="27"/>
          <w:szCs w:val="27"/>
        </w:rPr>
        <w:t xml:space="preserve">                                                                                     </w:t>
      </w:r>
      <w:r w:rsidRPr="00033CD0">
        <w:rPr>
          <w:b/>
          <w:sz w:val="27"/>
          <w:szCs w:val="27"/>
        </w:rPr>
        <w:t>в муниципальном образовании «Окинский район»</w:t>
      </w:r>
    </w:p>
    <w:p w:rsidR="004528C8" w:rsidRPr="00033CD0" w:rsidRDefault="004528C8" w:rsidP="004528C8">
      <w:pPr>
        <w:tabs>
          <w:tab w:val="left" w:pos="9638"/>
        </w:tabs>
        <w:spacing w:after="0" w:line="240" w:lineRule="auto"/>
        <w:ind w:right="141" w:firstLine="851"/>
        <w:jc w:val="right"/>
        <w:rPr>
          <w:i/>
          <w:sz w:val="27"/>
          <w:szCs w:val="27"/>
        </w:rPr>
      </w:pPr>
    </w:p>
    <w:p w:rsidR="004528C8" w:rsidRPr="00033CD0" w:rsidRDefault="004528C8" w:rsidP="004528C8">
      <w:pPr>
        <w:tabs>
          <w:tab w:val="left" w:pos="9638"/>
        </w:tabs>
        <w:spacing w:after="0" w:line="240" w:lineRule="auto"/>
        <w:ind w:right="141" w:firstLine="851"/>
        <w:jc w:val="right"/>
        <w:rPr>
          <w:i/>
          <w:sz w:val="27"/>
          <w:szCs w:val="27"/>
        </w:rPr>
      </w:pPr>
      <w:r w:rsidRPr="00033CD0">
        <w:rPr>
          <w:i/>
          <w:sz w:val="27"/>
          <w:szCs w:val="27"/>
        </w:rPr>
        <w:t>Принято Советом депутатов</w:t>
      </w:r>
    </w:p>
    <w:p w:rsidR="004528C8" w:rsidRPr="00033CD0" w:rsidRDefault="004528C8" w:rsidP="004528C8">
      <w:pPr>
        <w:tabs>
          <w:tab w:val="left" w:pos="9638"/>
        </w:tabs>
        <w:spacing w:after="0" w:line="240" w:lineRule="auto"/>
        <w:ind w:right="141" w:firstLine="851"/>
        <w:jc w:val="right"/>
        <w:rPr>
          <w:i/>
          <w:sz w:val="27"/>
          <w:szCs w:val="27"/>
        </w:rPr>
      </w:pPr>
      <w:r w:rsidRPr="00033CD0">
        <w:rPr>
          <w:i/>
          <w:sz w:val="27"/>
          <w:szCs w:val="27"/>
        </w:rPr>
        <w:t>муниципального образования «Окинский район»</w:t>
      </w:r>
    </w:p>
    <w:p w:rsidR="004528C8" w:rsidRPr="00033CD0" w:rsidRDefault="004528C8" w:rsidP="004528C8">
      <w:pPr>
        <w:tabs>
          <w:tab w:val="left" w:pos="9638"/>
        </w:tabs>
        <w:spacing w:after="0" w:line="240" w:lineRule="auto"/>
        <w:ind w:right="141" w:firstLine="851"/>
        <w:jc w:val="right"/>
        <w:rPr>
          <w:i/>
          <w:sz w:val="27"/>
          <w:szCs w:val="27"/>
        </w:rPr>
      </w:pPr>
      <w:r w:rsidRPr="00033CD0">
        <w:rPr>
          <w:i/>
          <w:sz w:val="27"/>
          <w:szCs w:val="27"/>
        </w:rPr>
        <w:t>на I</w:t>
      </w:r>
      <w:r w:rsidRPr="00033CD0">
        <w:rPr>
          <w:i/>
          <w:sz w:val="27"/>
          <w:szCs w:val="27"/>
          <w:lang w:val="en-US"/>
        </w:rPr>
        <w:t>V</w:t>
      </w:r>
      <w:r w:rsidRPr="00033CD0">
        <w:rPr>
          <w:i/>
          <w:sz w:val="27"/>
          <w:szCs w:val="27"/>
        </w:rPr>
        <w:t xml:space="preserve"> сессии 24 декабря 2024 года</w:t>
      </w:r>
    </w:p>
    <w:p w:rsidR="004528C8" w:rsidRPr="00033CD0" w:rsidRDefault="004528C8" w:rsidP="004528C8">
      <w:pPr>
        <w:tabs>
          <w:tab w:val="left" w:pos="9638"/>
        </w:tabs>
        <w:spacing w:after="0"/>
        <w:ind w:right="141" w:firstLine="540"/>
        <w:jc w:val="both"/>
        <w:rPr>
          <w:sz w:val="27"/>
          <w:szCs w:val="27"/>
        </w:rPr>
      </w:pPr>
    </w:p>
    <w:p w:rsidR="005A3ABA" w:rsidRPr="005A3ABA" w:rsidRDefault="005A3ABA" w:rsidP="005A3ABA">
      <w:pPr>
        <w:widowControl w:val="0"/>
        <w:spacing w:after="0" w:line="257" w:lineRule="auto"/>
        <w:ind w:firstLine="880"/>
        <w:jc w:val="both"/>
        <w:rPr>
          <w:color w:val="000000"/>
          <w:sz w:val="27"/>
          <w:szCs w:val="27"/>
        </w:rPr>
      </w:pPr>
      <w:r w:rsidRPr="005A3ABA">
        <w:rPr>
          <w:color w:val="000000"/>
          <w:sz w:val="27"/>
          <w:szCs w:val="27"/>
        </w:rPr>
        <w:t xml:space="preserve">В соответствии с пунктом 2 статьи 53 Федерального закона от 06 октября 2003 года № 131-ФЗ «Об общих принципах организации местного самоуправления </w:t>
      </w:r>
      <w:r>
        <w:rPr>
          <w:color w:val="000000"/>
          <w:sz w:val="27"/>
          <w:szCs w:val="27"/>
        </w:rPr>
        <w:t xml:space="preserve">                                 </w:t>
      </w:r>
      <w:r w:rsidRPr="005A3ABA">
        <w:rPr>
          <w:color w:val="000000"/>
          <w:sz w:val="27"/>
          <w:szCs w:val="27"/>
        </w:rPr>
        <w:t xml:space="preserve">в Российской Федерации», частью 2 статьи 40, частью 4 статьи 35 Устава муниципального образования «Окинский район», Совет депутатов муниципального образования «Окинский район» </w:t>
      </w:r>
      <w:r w:rsidRPr="005A3ABA">
        <w:rPr>
          <w:b/>
          <w:color w:val="000000"/>
          <w:sz w:val="27"/>
          <w:szCs w:val="27"/>
        </w:rPr>
        <w:t>решил:</w:t>
      </w:r>
    </w:p>
    <w:p w:rsidR="005A3ABA" w:rsidRPr="005A3ABA" w:rsidRDefault="005A3ABA" w:rsidP="005A3ABA">
      <w:pPr>
        <w:widowControl w:val="0"/>
        <w:spacing w:after="0" w:line="240" w:lineRule="auto"/>
        <w:ind w:firstLine="709"/>
        <w:jc w:val="both"/>
        <w:rPr>
          <w:color w:val="000000"/>
          <w:sz w:val="27"/>
          <w:szCs w:val="27"/>
        </w:rPr>
      </w:pPr>
      <w:bookmarkStart w:id="0" w:name="bookmark0"/>
      <w:bookmarkEnd w:id="0"/>
      <w:r w:rsidRPr="005A3ABA">
        <w:rPr>
          <w:color w:val="000000"/>
          <w:sz w:val="27"/>
          <w:szCs w:val="27"/>
        </w:rPr>
        <w:t xml:space="preserve">1. </w:t>
      </w:r>
      <w:bookmarkStart w:id="1" w:name="bookmark1"/>
      <w:bookmarkEnd w:id="1"/>
      <w:r w:rsidRPr="005A3ABA">
        <w:rPr>
          <w:color w:val="000000"/>
          <w:sz w:val="27"/>
          <w:szCs w:val="27"/>
        </w:rPr>
        <w:t>Внести следующие изменения в Решение Совета депутатов муниципального образо</w:t>
      </w:r>
      <w:r>
        <w:rPr>
          <w:color w:val="000000"/>
          <w:sz w:val="27"/>
          <w:szCs w:val="27"/>
        </w:rPr>
        <w:t>вания «Окинский район» V созыва</w:t>
      </w:r>
      <w:r w:rsidRPr="005A3ABA">
        <w:rPr>
          <w:color w:val="000000"/>
          <w:sz w:val="27"/>
          <w:szCs w:val="27"/>
        </w:rPr>
        <w:t xml:space="preserve"> от 14.11.2017 г. № 31-2017 «Об оплате труда лиц, замещающих муниципальные должности муниципального образования «Окинский район» и должности муниципальной службы в муниципальном образовании «Окинский район» (далее - Решение):</w:t>
      </w:r>
    </w:p>
    <w:p w:rsidR="005A3ABA" w:rsidRPr="005A3ABA" w:rsidRDefault="005A3ABA" w:rsidP="005A3ABA">
      <w:pPr>
        <w:widowControl w:val="0"/>
        <w:tabs>
          <w:tab w:val="left" w:pos="709"/>
        </w:tabs>
        <w:spacing w:after="0" w:line="240" w:lineRule="auto"/>
        <w:ind w:firstLine="709"/>
        <w:jc w:val="both"/>
        <w:rPr>
          <w:color w:val="000000"/>
          <w:sz w:val="27"/>
          <w:szCs w:val="27"/>
        </w:rPr>
      </w:pPr>
      <w:r w:rsidRPr="005A3ABA">
        <w:rPr>
          <w:color w:val="000000"/>
          <w:sz w:val="27"/>
          <w:szCs w:val="27"/>
        </w:rPr>
        <w:t>1.1. Пункт 1.4 дополнить абзацем следующего содержания:</w:t>
      </w:r>
    </w:p>
    <w:p w:rsidR="005A3ABA" w:rsidRPr="005A3ABA" w:rsidRDefault="005A3ABA" w:rsidP="005A3ABA">
      <w:pPr>
        <w:widowControl w:val="0"/>
        <w:tabs>
          <w:tab w:val="left" w:pos="709"/>
        </w:tabs>
        <w:spacing w:after="0" w:line="257" w:lineRule="auto"/>
        <w:ind w:firstLine="709"/>
        <w:jc w:val="both"/>
        <w:rPr>
          <w:sz w:val="27"/>
          <w:szCs w:val="27"/>
        </w:rPr>
      </w:pPr>
      <w:r w:rsidRPr="005A3ABA">
        <w:rPr>
          <w:sz w:val="27"/>
          <w:szCs w:val="27"/>
        </w:rPr>
        <w:t xml:space="preserve">«Лицам, замещающим муниципальные должности муниципального образования «Окинский район» выплачивается один раз в полугодие премия </w:t>
      </w:r>
      <w:bookmarkStart w:id="2" w:name="_GoBack"/>
      <w:bookmarkEnd w:id="2"/>
      <w:r w:rsidRPr="005A3ABA">
        <w:rPr>
          <w:sz w:val="27"/>
          <w:szCs w:val="27"/>
        </w:rPr>
        <w:t>в размере одного ежемесячного денежного содержания в пределах фонда оплаты труда лицам, замещающим муниципальные должности муниципального образования «Окинский район».</w:t>
      </w:r>
    </w:p>
    <w:p w:rsidR="005A3ABA" w:rsidRPr="005A3ABA" w:rsidRDefault="005A3ABA" w:rsidP="005A3ABA">
      <w:pPr>
        <w:widowControl w:val="0"/>
        <w:tabs>
          <w:tab w:val="left" w:pos="709"/>
        </w:tabs>
        <w:spacing w:after="0" w:line="240" w:lineRule="auto"/>
        <w:ind w:firstLine="709"/>
        <w:jc w:val="both"/>
        <w:rPr>
          <w:color w:val="000000"/>
          <w:sz w:val="27"/>
          <w:szCs w:val="27"/>
        </w:rPr>
      </w:pPr>
      <w:r w:rsidRPr="005A3ABA">
        <w:rPr>
          <w:color w:val="000000"/>
          <w:sz w:val="27"/>
          <w:szCs w:val="27"/>
        </w:rPr>
        <w:t>1.2. Дополнить пунктом 1.6. следующего содержания:</w:t>
      </w:r>
    </w:p>
    <w:p w:rsidR="005A3ABA" w:rsidRPr="005A3ABA" w:rsidRDefault="005A3ABA" w:rsidP="005A3ABA">
      <w:pPr>
        <w:widowControl w:val="0"/>
        <w:tabs>
          <w:tab w:val="left" w:pos="709"/>
        </w:tabs>
        <w:spacing w:after="0" w:line="257" w:lineRule="auto"/>
        <w:ind w:firstLine="709"/>
        <w:jc w:val="both"/>
        <w:rPr>
          <w:sz w:val="27"/>
          <w:szCs w:val="27"/>
        </w:rPr>
      </w:pPr>
      <w:r w:rsidRPr="005A3ABA">
        <w:rPr>
          <w:color w:val="000000"/>
          <w:sz w:val="27"/>
          <w:szCs w:val="27"/>
        </w:rPr>
        <w:t xml:space="preserve">«1.6. Лицам, замещающим муниципальные должности муниципального образования «Окинский район» (Глава </w:t>
      </w:r>
      <w:r w:rsidRPr="005A3ABA">
        <w:rPr>
          <w:sz w:val="27"/>
          <w:szCs w:val="27"/>
        </w:rPr>
        <w:t>муниципального образования «Окинский район», Председатель Совета депутатов муниципального образования «Окинский район») выплачивается единовременная выплата в размере двух ежемесячных денежных содержаний при окончании срока полномочий (сложении полномочий), кроме случаев:</w:t>
      </w:r>
    </w:p>
    <w:p w:rsidR="005A3ABA" w:rsidRPr="005A3ABA" w:rsidRDefault="005A3ABA" w:rsidP="005A3ABA">
      <w:pPr>
        <w:widowControl w:val="0"/>
        <w:tabs>
          <w:tab w:val="left" w:pos="709"/>
        </w:tabs>
        <w:spacing w:after="0" w:line="257" w:lineRule="auto"/>
        <w:ind w:firstLine="709"/>
        <w:jc w:val="both"/>
        <w:rPr>
          <w:sz w:val="27"/>
          <w:szCs w:val="27"/>
        </w:rPr>
      </w:pPr>
      <w:r w:rsidRPr="005A3ABA">
        <w:rPr>
          <w:sz w:val="27"/>
          <w:szCs w:val="27"/>
        </w:rPr>
        <w:lastRenderedPageBreak/>
        <w:t>- вступления в отношении его в законную силу обвинительного приговора суда;</w:t>
      </w:r>
    </w:p>
    <w:p w:rsidR="005A3ABA" w:rsidRPr="005A3ABA" w:rsidRDefault="005A3ABA" w:rsidP="005A3ABA">
      <w:pPr>
        <w:widowControl w:val="0"/>
        <w:tabs>
          <w:tab w:val="left" w:pos="709"/>
        </w:tabs>
        <w:spacing w:after="0" w:line="257" w:lineRule="auto"/>
        <w:ind w:firstLine="709"/>
        <w:jc w:val="both"/>
        <w:rPr>
          <w:sz w:val="27"/>
          <w:szCs w:val="27"/>
        </w:rPr>
      </w:pPr>
      <w:r w:rsidRPr="005A3ABA">
        <w:rPr>
          <w:sz w:val="27"/>
          <w:szCs w:val="27"/>
        </w:rPr>
        <w:t xml:space="preserve">- удаления в отставку в связи с приобретением им статуса </w:t>
      </w:r>
      <w:proofErr w:type="spellStart"/>
      <w:r w:rsidRPr="005A3ABA">
        <w:rPr>
          <w:sz w:val="27"/>
          <w:szCs w:val="27"/>
        </w:rPr>
        <w:t>иноагента</w:t>
      </w:r>
      <w:proofErr w:type="spellEnd"/>
      <w:r w:rsidRPr="005A3ABA">
        <w:rPr>
          <w:sz w:val="27"/>
          <w:szCs w:val="27"/>
        </w:rPr>
        <w:t>;</w:t>
      </w:r>
    </w:p>
    <w:p w:rsidR="005A3ABA" w:rsidRPr="005A3ABA" w:rsidRDefault="005A3ABA" w:rsidP="005A3ABA">
      <w:pPr>
        <w:widowControl w:val="0"/>
        <w:tabs>
          <w:tab w:val="left" w:pos="709"/>
        </w:tabs>
        <w:spacing w:after="0" w:line="257" w:lineRule="auto"/>
        <w:ind w:firstLine="709"/>
        <w:jc w:val="both"/>
        <w:rPr>
          <w:sz w:val="27"/>
          <w:szCs w:val="27"/>
        </w:rPr>
      </w:pPr>
      <w:r w:rsidRPr="005A3ABA">
        <w:rPr>
          <w:sz w:val="27"/>
          <w:szCs w:val="27"/>
        </w:rPr>
        <w:t>- выезда за пределы Российской Федерации на постоянное место жительства;</w:t>
      </w:r>
    </w:p>
    <w:p w:rsidR="005A3ABA" w:rsidRPr="005A3ABA" w:rsidRDefault="005A3ABA" w:rsidP="005A3ABA">
      <w:pPr>
        <w:widowControl w:val="0"/>
        <w:tabs>
          <w:tab w:val="left" w:pos="709"/>
        </w:tabs>
        <w:spacing w:after="0" w:line="257" w:lineRule="auto"/>
        <w:ind w:firstLine="709"/>
        <w:jc w:val="both"/>
        <w:rPr>
          <w:sz w:val="27"/>
          <w:szCs w:val="27"/>
        </w:rPr>
      </w:pPr>
      <w:r w:rsidRPr="005A3ABA">
        <w:rPr>
          <w:sz w:val="27"/>
          <w:szCs w:val="27"/>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3ABA" w:rsidRPr="005A3ABA" w:rsidRDefault="005A3ABA" w:rsidP="005A3ABA">
      <w:pPr>
        <w:widowControl w:val="0"/>
        <w:tabs>
          <w:tab w:val="left" w:pos="709"/>
        </w:tabs>
        <w:spacing w:after="0" w:line="257" w:lineRule="auto"/>
        <w:ind w:firstLine="709"/>
        <w:jc w:val="both"/>
        <w:rPr>
          <w:sz w:val="27"/>
          <w:szCs w:val="27"/>
        </w:rPr>
      </w:pPr>
      <w:r w:rsidRPr="005A3ABA">
        <w:rPr>
          <w:sz w:val="27"/>
          <w:szCs w:val="27"/>
        </w:rPr>
        <w:t xml:space="preserve">- увольнением (освобождением от должности) </w:t>
      </w:r>
      <w:r w:rsidRPr="005A3ABA">
        <w:rPr>
          <w:color w:val="000000"/>
          <w:sz w:val="27"/>
          <w:szCs w:val="27"/>
          <w:shd w:val="clear" w:color="auto" w:fill="FFFFFF"/>
        </w:rPr>
        <w:t>в связи с утратой доверия.</w:t>
      </w:r>
    </w:p>
    <w:p w:rsidR="005A3ABA" w:rsidRPr="005A3ABA" w:rsidRDefault="005A3ABA" w:rsidP="005A3ABA">
      <w:pPr>
        <w:widowControl w:val="0"/>
        <w:spacing w:after="0" w:line="240" w:lineRule="auto"/>
        <w:ind w:firstLine="709"/>
        <w:jc w:val="both"/>
        <w:rPr>
          <w:color w:val="000000"/>
          <w:sz w:val="27"/>
          <w:szCs w:val="27"/>
        </w:rPr>
      </w:pPr>
      <w:r w:rsidRPr="005A3ABA">
        <w:rPr>
          <w:color w:val="000000"/>
          <w:sz w:val="27"/>
          <w:szCs w:val="27"/>
        </w:rPr>
        <w:t>2. Настоящее Решение вступает в силу со дня его подписания.</w:t>
      </w:r>
    </w:p>
    <w:p w:rsidR="004528C8" w:rsidRPr="00033CD0" w:rsidRDefault="004528C8" w:rsidP="004528C8">
      <w:pPr>
        <w:widowControl w:val="0"/>
        <w:autoSpaceDE w:val="0"/>
        <w:autoSpaceDN w:val="0"/>
        <w:adjustRightInd w:val="0"/>
        <w:spacing w:after="0" w:line="240" w:lineRule="auto"/>
        <w:ind w:right="141"/>
        <w:jc w:val="both"/>
        <w:rPr>
          <w:color w:val="000000"/>
          <w:sz w:val="27"/>
          <w:szCs w:val="27"/>
        </w:rPr>
      </w:pPr>
    </w:p>
    <w:p w:rsidR="004528C8" w:rsidRPr="00033CD0" w:rsidRDefault="004528C8" w:rsidP="004528C8">
      <w:pPr>
        <w:widowControl w:val="0"/>
        <w:autoSpaceDE w:val="0"/>
        <w:autoSpaceDN w:val="0"/>
        <w:adjustRightInd w:val="0"/>
        <w:spacing w:after="0" w:line="240" w:lineRule="auto"/>
        <w:ind w:right="141"/>
        <w:jc w:val="both"/>
        <w:rPr>
          <w:color w:val="000000"/>
          <w:sz w:val="27"/>
          <w:szCs w:val="27"/>
        </w:rPr>
      </w:pPr>
    </w:p>
    <w:p w:rsidR="004528C8" w:rsidRPr="00033CD0" w:rsidRDefault="004528C8" w:rsidP="004528C8">
      <w:pPr>
        <w:widowControl w:val="0"/>
        <w:autoSpaceDE w:val="0"/>
        <w:autoSpaceDN w:val="0"/>
        <w:adjustRightInd w:val="0"/>
        <w:spacing w:after="0" w:line="240" w:lineRule="auto"/>
        <w:ind w:right="141"/>
        <w:jc w:val="both"/>
        <w:rPr>
          <w:b/>
          <w:color w:val="000000"/>
          <w:sz w:val="27"/>
          <w:szCs w:val="27"/>
        </w:rPr>
      </w:pPr>
      <w:r w:rsidRPr="00033CD0">
        <w:rPr>
          <w:b/>
          <w:color w:val="000000"/>
          <w:sz w:val="27"/>
          <w:szCs w:val="27"/>
        </w:rPr>
        <w:t>Глава муниципального образования</w:t>
      </w:r>
    </w:p>
    <w:p w:rsidR="004528C8" w:rsidRPr="00033CD0" w:rsidRDefault="004528C8" w:rsidP="004528C8">
      <w:pPr>
        <w:widowControl w:val="0"/>
        <w:autoSpaceDE w:val="0"/>
        <w:autoSpaceDN w:val="0"/>
        <w:adjustRightInd w:val="0"/>
        <w:spacing w:after="0" w:line="240" w:lineRule="auto"/>
        <w:ind w:right="141"/>
        <w:jc w:val="both"/>
        <w:rPr>
          <w:b/>
          <w:color w:val="000000"/>
          <w:sz w:val="27"/>
          <w:szCs w:val="27"/>
        </w:rPr>
      </w:pPr>
      <w:r w:rsidRPr="00033CD0">
        <w:rPr>
          <w:b/>
          <w:color w:val="000000"/>
          <w:sz w:val="27"/>
          <w:szCs w:val="27"/>
        </w:rPr>
        <w:t xml:space="preserve">             «Окинский </w:t>
      </w:r>
      <w:proofErr w:type="gramStart"/>
      <w:r w:rsidRPr="00033CD0">
        <w:rPr>
          <w:b/>
          <w:color w:val="000000"/>
          <w:sz w:val="27"/>
          <w:szCs w:val="27"/>
        </w:rPr>
        <w:t xml:space="preserve">район»   </w:t>
      </w:r>
      <w:proofErr w:type="gramEnd"/>
      <w:r w:rsidRPr="00033CD0">
        <w:rPr>
          <w:b/>
          <w:color w:val="000000"/>
          <w:sz w:val="27"/>
          <w:szCs w:val="27"/>
        </w:rPr>
        <w:t xml:space="preserve">                                                                     М.В. Мадасов</w:t>
      </w:r>
    </w:p>
    <w:p w:rsidR="00CD37BD" w:rsidRPr="00033CD0" w:rsidRDefault="00CD37BD" w:rsidP="004528C8">
      <w:pPr>
        <w:ind w:right="141"/>
        <w:rPr>
          <w:sz w:val="27"/>
          <w:szCs w:val="27"/>
        </w:rPr>
      </w:pPr>
    </w:p>
    <w:p w:rsidR="004528C8" w:rsidRDefault="004528C8" w:rsidP="004528C8">
      <w:pPr>
        <w:ind w:right="141"/>
      </w:pPr>
    </w:p>
    <w:sectPr w:rsidR="004528C8" w:rsidSect="004528C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C8"/>
    <w:rsid w:val="00033CD0"/>
    <w:rsid w:val="004528C8"/>
    <w:rsid w:val="005A3ABA"/>
    <w:rsid w:val="00CD37BD"/>
    <w:rsid w:val="00D64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237F"/>
  <w15:chartTrackingRefBased/>
  <w15:docId w15:val="{55816F13-16D3-4F13-9E3E-D807119E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8C8"/>
    <w:pPr>
      <w:spacing w:after="200" w:line="276"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rsid w:val="004528C8"/>
    <w:rPr>
      <w:rFonts w:ascii="Times New Roman" w:hAnsi="Times New Roman" w:cs="Times New Roman" w:hint="default"/>
      <w:sz w:val="26"/>
    </w:rPr>
  </w:style>
  <w:style w:type="table" w:styleId="a3">
    <w:name w:val="Table Grid"/>
    <w:basedOn w:val="a1"/>
    <w:rsid w:val="004528C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
    <w:rsid w:val="004528C8"/>
    <w:rPr>
      <w:rFonts w:ascii="Times New Roman" w:eastAsia="Times New Roman" w:hAnsi="Times New Roman"/>
      <w:sz w:val="26"/>
      <w:szCs w:val="26"/>
    </w:rPr>
  </w:style>
  <w:style w:type="paragraph" w:customStyle="1" w:styleId="1">
    <w:name w:val="Основной текст1"/>
    <w:basedOn w:val="a"/>
    <w:link w:val="a4"/>
    <w:rsid w:val="004528C8"/>
    <w:pPr>
      <w:widowControl w:val="0"/>
      <w:spacing w:after="0" w:line="257" w:lineRule="auto"/>
      <w:ind w:firstLine="400"/>
    </w:pPr>
    <w:rPr>
      <w:rFonts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3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522</Words>
  <Characters>2977</Characters>
  <Application>Microsoft Office Word</Application>
  <DocSecurity>0</DocSecurity>
  <Lines>24</Lines>
  <Paragraphs>6</Paragraphs>
  <ScaleCrop>false</ScaleCrop>
  <Company>HP</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4</cp:revision>
  <dcterms:created xsi:type="dcterms:W3CDTF">2024-12-20T02:50:00Z</dcterms:created>
  <dcterms:modified xsi:type="dcterms:W3CDTF">2024-12-25T00:42:00Z</dcterms:modified>
</cp:coreProperties>
</file>