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464718" w:rsidP="00971803">
      <w:pPr>
        <w:spacing w:after="0" w:line="240" w:lineRule="auto"/>
        <w:ind w:right="283"/>
        <w:rPr>
          <w:sz w:val="28"/>
        </w:rPr>
      </w:pPr>
      <w:r>
        <w:rPr>
          <w:sz w:val="28"/>
        </w:rPr>
        <w:t>«24» дека</w:t>
      </w:r>
      <w:r w:rsidR="005A7D2F">
        <w:rPr>
          <w:sz w:val="28"/>
        </w:rPr>
        <w:t xml:space="preserve">бря 2024 г.                                                    </w:t>
      </w:r>
      <w:r w:rsidR="001062A1">
        <w:rPr>
          <w:sz w:val="28"/>
        </w:rPr>
        <w:t xml:space="preserve">                 </w:t>
      </w:r>
      <w:r w:rsidR="00971803">
        <w:rPr>
          <w:sz w:val="28"/>
        </w:rPr>
        <w:t xml:space="preserve">    </w:t>
      </w:r>
      <w:r>
        <w:rPr>
          <w:sz w:val="28"/>
        </w:rPr>
        <w:t xml:space="preserve">      </w:t>
      </w:r>
      <w:r w:rsidR="005C0239">
        <w:rPr>
          <w:sz w:val="28"/>
        </w:rPr>
        <w:t xml:space="preserve">   № </w:t>
      </w:r>
      <w:r>
        <w:rPr>
          <w:sz w:val="28"/>
        </w:rPr>
        <w:t>54</w:t>
      </w:r>
      <w:r w:rsidR="005A7D2F"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971803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О приёме имущества из государственной собственности 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Республики Бурятия в муниципальную собственность </w:t>
      </w:r>
    </w:p>
    <w:p w:rsidR="009E6978" w:rsidRPr="00464718" w:rsidRDefault="009E6978" w:rsidP="009E6978">
      <w:pPr>
        <w:tabs>
          <w:tab w:val="left" w:pos="0"/>
        </w:tabs>
        <w:spacing w:after="0" w:line="240" w:lineRule="auto"/>
        <w:ind w:right="283"/>
        <w:jc w:val="center"/>
        <w:rPr>
          <w:b/>
          <w:sz w:val="27"/>
          <w:szCs w:val="27"/>
        </w:rPr>
      </w:pPr>
      <w:r w:rsidRPr="00464718">
        <w:rPr>
          <w:b/>
          <w:sz w:val="27"/>
          <w:szCs w:val="27"/>
        </w:rPr>
        <w:t xml:space="preserve">муниципального образования «Окинский район»                                                            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16"/>
          <w:szCs w:val="16"/>
        </w:rPr>
      </w:pP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Принято Советом депутатов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муниципального образования «Окинский район»</w:t>
      </w:r>
    </w:p>
    <w:p w:rsidR="005A7D2F" w:rsidRPr="00464718" w:rsidRDefault="005A7D2F" w:rsidP="00971803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7"/>
          <w:szCs w:val="27"/>
        </w:rPr>
      </w:pPr>
      <w:r w:rsidRPr="00464718">
        <w:rPr>
          <w:i/>
          <w:sz w:val="27"/>
          <w:szCs w:val="27"/>
        </w:rPr>
        <w:t>на I</w:t>
      </w:r>
      <w:r w:rsidR="00464718" w:rsidRPr="00464718">
        <w:rPr>
          <w:i/>
          <w:sz w:val="27"/>
          <w:szCs w:val="27"/>
          <w:lang w:val="en-US"/>
        </w:rPr>
        <w:t>V</w:t>
      </w:r>
      <w:r w:rsidR="00464718" w:rsidRPr="00464718">
        <w:rPr>
          <w:i/>
          <w:sz w:val="27"/>
          <w:szCs w:val="27"/>
        </w:rPr>
        <w:t xml:space="preserve"> сессии 24 дека</w:t>
      </w:r>
      <w:r w:rsidRPr="00464718">
        <w:rPr>
          <w:i/>
          <w:sz w:val="27"/>
          <w:szCs w:val="27"/>
        </w:rPr>
        <w:t>бря 2024 года</w:t>
      </w:r>
    </w:p>
    <w:p w:rsidR="005A7D2F" w:rsidRPr="00464718" w:rsidRDefault="005A7D2F" w:rsidP="00971803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246343" w:rsidRPr="00464718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7"/>
          <w:szCs w:val="27"/>
        </w:rPr>
      </w:pPr>
      <w:r w:rsidRPr="00464718">
        <w:rPr>
          <w:sz w:val="27"/>
          <w:szCs w:val="27"/>
        </w:rPr>
        <w:t>В соответствии со статьей 10 Закона Республики Бурятия от 24.02.2004</w:t>
      </w:r>
      <w:r w:rsidR="00C776B4" w:rsidRP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 xml:space="preserve">г. </w:t>
      </w:r>
      <w:r w:rsidR="00464718">
        <w:rPr>
          <w:sz w:val="27"/>
          <w:szCs w:val="27"/>
        </w:rPr>
        <w:t xml:space="preserve">                   </w:t>
      </w:r>
      <w:r w:rsidRPr="00464718">
        <w:rPr>
          <w:sz w:val="27"/>
          <w:szCs w:val="27"/>
        </w:rPr>
        <w:t>№ 637-</w:t>
      </w:r>
      <w:r w:rsidRPr="00464718">
        <w:rPr>
          <w:sz w:val="27"/>
          <w:szCs w:val="27"/>
          <w:lang w:val="en-US"/>
        </w:rPr>
        <w:t>III</w:t>
      </w:r>
      <w:r w:rsidRPr="00464718">
        <w:rPr>
          <w:sz w:val="27"/>
          <w:szCs w:val="27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r w:rsidR="00971803" w:rsidRPr="00464718">
        <w:rPr>
          <w:sz w:val="27"/>
          <w:szCs w:val="27"/>
        </w:rPr>
        <w:t xml:space="preserve">                            </w:t>
      </w:r>
      <w:r w:rsidR="00464718">
        <w:rPr>
          <w:sz w:val="27"/>
          <w:szCs w:val="27"/>
        </w:rPr>
        <w:t xml:space="preserve">                 </w:t>
      </w:r>
      <w:r w:rsidR="00971803" w:rsidRP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 xml:space="preserve">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464718">
        <w:rPr>
          <w:b/>
          <w:sz w:val="27"/>
          <w:szCs w:val="27"/>
        </w:rPr>
        <w:t>решил:</w:t>
      </w:r>
    </w:p>
    <w:p w:rsidR="00246343" w:rsidRPr="00464718" w:rsidRDefault="00464718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246343" w:rsidRPr="00464718">
        <w:rPr>
          <w:sz w:val="27"/>
          <w:szCs w:val="27"/>
        </w:rPr>
        <w:t xml:space="preserve">Принять из государственной собственности Республики Бурятия </w:t>
      </w:r>
      <w:r w:rsidR="00971803" w:rsidRPr="00464718">
        <w:rPr>
          <w:sz w:val="27"/>
          <w:szCs w:val="27"/>
        </w:rPr>
        <w:t xml:space="preserve">                               </w:t>
      </w:r>
      <w:r w:rsidR="00246343" w:rsidRPr="00464718">
        <w:rPr>
          <w:sz w:val="27"/>
          <w:szCs w:val="27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="00246343" w:rsidRPr="00464718">
        <w:rPr>
          <w:sz w:val="27"/>
          <w:szCs w:val="27"/>
        </w:rPr>
        <w:t>приложению</w:t>
      </w:r>
      <w:proofErr w:type="gramEnd"/>
      <w:r w:rsidR="00246343" w:rsidRPr="00464718">
        <w:rPr>
          <w:sz w:val="27"/>
          <w:szCs w:val="27"/>
        </w:rPr>
        <w:t xml:space="preserve"> к настоящему Решению.</w:t>
      </w:r>
    </w:p>
    <w:p w:rsidR="00246343" w:rsidRPr="00464718" w:rsidRDefault="00246343" w:rsidP="00971803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7"/>
          <w:szCs w:val="27"/>
        </w:rPr>
      </w:pPr>
      <w:r w:rsidRPr="00464718">
        <w:rPr>
          <w:sz w:val="27"/>
          <w:szCs w:val="27"/>
        </w:rPr>
        <w:t xml:space="preserve">2. </w:t>
      </w:r>
      <w:r w:rsidR="00464718">
        <w:rPr>
          <w:sz w:val="27"/>
          <w:szCs w:val="27"/>
        </w:rPr>
        <w:t xml:space="preserve"> </w:t>
      </w:r>
      <w:r w:rsidRPr="00464718">
        <w:rPr>
          <w:sz w:val="27"/>
          <w:szCs w:val="27"/>
        </w:rPr>
        <w:t>Настоящее Решение вступает в силу со дня его подписания.</w:t>
      </w: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464718">
        <w:rPr>
          <w:b/>
          <w:color w:val="000000"/>
          <w:sz w:val="27"/>
          <w:szCs w:val="27"/>
        </w:rPr>
        <w:t>Глава муниципального образования</w:t>
      </w:r>
    </w:p>
    <w:p w:rsidR="005A7D2F" w:rsidRPr="00464718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464718">
        <w:rPr>
          <w:b/>
          <w:color w:val="000000"/>
          <w:sz w:val="27"/>
          <w:szCs w:val="27"/>
        </w:rPr>
        <w:t xml:space="preserve">             «Окинский </w:t>
      </w:r>
      <w:proofErr w:type="gramStart"/>
      <w:r w:rsidRPr="00464718">
        <w:rPr>
          <w:b/>
          <w:color w:val="000000"/>
          <w:sz w:val="27"/>
          <w:szCs w:val="27"/>
        </w:rPr>
        <w:t xml:space="preserve">район»   </w:t>
      </w:r>
      <w:proofErr w:type="gramEnd"/>
      <w:r w:rsidRPr="00464718">
        <w:rPr>
          <w:b/>
          <w:color w:val="000000"/>
          <w:sz w:val="27"/>
          <w:szCs w:val="27"/>
        </w:rPr>
        <w:t xml:space="preserve">                                                                 М.В. Мадасов</w:t>
      </w:r>
    </w:p>
    <w:p w:rsidR="005A7D2F" w:rsidRDefault="005A7D2F" w:rsidP="005A7D2F"/>
    <w:p w:rsidR="003A4047" w:rsidRDefault="003A4047"/>
    <w:p w:rsidR="00246343" w:rsidRDefault="00246343"/>
    <w:p w:rsidR="00246343" w:rsidRDefault="00246343"/>
    <w:p w:rsidR="00246343" w:rsidRDefault="00246343"/>
    <w:p w:rsidR="00246343" w:rsidRDefault="00246343"/>
    <w:p w:rsidR="00FB4681" w:rsidRDefault="00FB4681"/>
    <w:p w:rsidR="00FB4681" w:rsidRDefault="00FB4681"/>
    <w:p w:rsidR="00FB4681" w:rsidRPr="00246343" w:rsidRDefault="00FB4681" w:rsidP="00FB4681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 xml:space="preserve">Приложение </w:t>
      </w:r>
    </w:p>
    <w:p w:rsidR="00FB4681" w:rsidRPr="00246343" w:rsidRDefault="00FB4681" w:rsidP="00FB4681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FB4681" w:rsidRPr="00246343" w:rsidRDefault="00FB4681" w:rsidP="00FB4681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FB4681" w:rsidRPr="00246343" w:rsidRDefault="00FB4681" w:rsidP="00FB4681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«24» дека</w:t>
      </w:r>
      <w:r>
        <w:rPr>
          <w:szCs w:val="24"/>
        </w:rPr>
        <w:t>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>
        <w:rPr>
          <w:szCs w:val="24"/>
        </w:rPr>
        <w:t xml:space="preserve"> </w:t>
      </w:r>
      <w:r>
        <w:rPr>
          <w:szCs w:val="24"/>
        </w:rPr>
        <w:t>54</w:t>
      </w:r>
      <w:r>
        <w:rPr>
          <w:szCs w:val="24"/>
        </w:rPr>
        <w:t>-2024</w:t>
      </w:r>
    </w:p>
    <w:p w:rsidR="00177BC8" w:rsidRDefault="00177BC8"/>
    <w:p w:rsidR="00FB4681" w:rsidRPr="00FB4681" w:rsidRDefault="00FB4681" w:rsidP="00FB4681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>Перечень имущества,</w:t>
      </w:r>
    </w:p>
    <w:p w:rsidR="00FB4681" w:rsidRDefault="00FB4681" w:rsidP="00FB4681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>принимаемого из государственной собственности Республики Бурятия</w:t>
      </w:r>
      <w:r>
        <w:rPr>
          <w:b/>
          <w:sz w:val="27"/>
          <w:szCs w:val="27"/>
        </w:rPr>
        <w:t xml:space="preserve">                            </w:t>
      </w:r>
      <w:r w:rsidRPr="00FB4681">
        <w:rPr>
          <w:b/>
          <w:sz w:val="27"/>
          <w:szCs w:val="27"/>
        </w:rPr>
        <w:t xml:space="preserve"> в муниципальную собственность муниципального образования</w:t>
      </w:r>
    </w:p>
    <w:p w:rsidR="00FB4681" w:rsidRPr="00FB4681" w:rsidRDefault="00FB4681" w:rsidP="00FB4681">
      <w:pPr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 xml:space="preserve"> «Окинский район»</w:t>
      </w:r>
    </w:p>
    <w:p w:rsidR="00FB4681" w:rsidRPr="00FB4681" w:rsidRDefault="00FB4681" w:rsidP="00FB4681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2"/>
        <w:gridCol w:w="3315"/>
        <w:gridCol w:w="1880"/>
        <w:gridCol w:w="1989"/>
        <w:gridCol w:w="2156"/>
      </w:tblGrid>
      <w:tr w:rsidR="00FB4681" w:rsidRPr="00FB4681" w:rsidTr="00FB4681">
        <w:tc>
          <w:tcPr>
            <w:tcW w:w="572" w:type="dxa"/>
          </w:tcPr>
          <w:p w:rsidR="00FB4681" w:rsidRPr="00FB4681" w:rsidRDefault="00FB4681" w:rsidP="00FB468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№</w:t>
            </w:r>
          </w:p>
          <w:p w:rsidR="00FB4681" w:rsidRPr="00FB4681" w:rsidRDefault="00FB4681" w:rsidP="00FB468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п/п</w:t>
            </w:r>
          </w:p>
        </w:tc>
        <w:tc>
          <w:tcPr>
            <w:tcW w:w="3392" w:type="dxa"/>
          </w:tcPr>
          <w:p w:rsidR="00FB4681" w:rsidRPr="00FB4681" w:rsidRDefault="00FB4681" w:rsidP="00FB468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1696" w:type="dxa"/>
          </w:tcPr>
          <w:p w:rsidR="00FB4681" w:rsidRPr="00FB4681" w:rsidRDefault="00FB4681" w:rsidP="00FB468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Площадь(</w:t>
            </w:r>
            <w:proofErr w:type="spellStart"/>
            <w:r w:rsidRPr="00FB4681">
              <w:rPr>
                <w:b/>
                <w:bCs/>
                <w:szCs w:val="24"/>
              </w:rPr>
              <w:t>кв.м</w:t>
            </w:r>
            <w:proofErr w:type="spellEnd"/>
            <w:r w:rsidRPr="00FB4681">
              <w:rPr>
                <w:b/>
                <w:bCs/>
                <w:szCs w:val="24"/>
              </w:rPr>
              <w:t>)</w:t>
            </w:r>
          </w:p>
        </w:tc>
        <w:tc>
          <w:tcPr>
            <w:tcW w:w="1990" w:type="dxa"/>
          </w:tcPr>
          <w:p w:rsidR="00FB4681" w:rsidRPr="00FB4681" w:rsidRDefault="00FB4681" w:rsidP="00FB468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B4681">
              <w:rPr>
                <w:b/>
                <w:color w:val="000000"/>
                <w:szCs w:val="24"/>
              </w:rPr>
              <w:t xml:space="preserve">Кадастровый  номер </w:t>
            </w:r>
          </w:p>
        </w:tc>
        <w:tc>
          <w:tcPr>
            <w:tcW w:w="2195" w:type="dxa"/>
          </w:tcPr>
          <w:p w:rsidR="00FB4681" w:rsidRPr="00FB4681" w:rsidRDefault="00FB4681" w:rsidP="00FB468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Общая стоимость имущества (руб.)</w:t>
            </w:r>
          </w:p>
        </w:tc>
      </w:tr>
      <w:tr w:rsidR="00FB4681" w:rsidRPr="00FB4681" w:rsidTr="00FB4681">
        <w:trPr>
          <w:trHeight w:val="1146"/>
        </w:trPr>
        <w:tc>
          <w:tcPr>
            <w:tcW w:w="572" w:type="dxa"/>
          </w:tcPr>
          <w:p w:rsidR="00FB4681" w:rsidRPr="00FB4681" w:rsidRDefault="00FB4681" w:rsidP="00FB4681">
            <w:pPr>
              <w:spacing w:after="0" w:line="240" w:lineRule="auto"/>
              <w:rPr>
                <w:b/>
                <w:bCs/>
                <w:szCs w:val="24"/>
              </w:rPr>
            </w:pPr>
            <w:r w:rsidRPr="00FB4681">
              <w:rPr>
                <w:b/>
                <w:bCs/>
                <w:szCs w:val="24"/>
              </w:rPr>
              <w:t>1</w:t>
            </w:r>
          </w:p>
        </w:tc>
        <w:tc>
          <w:tcPr>
            <w:tcW w:w="3392" w:type="dxa"/>
          </w:tcPr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  <w:r w:rsidRPr="00FB4681">
              <w:rPr>
                <w:szCs w:val="24"/>
              </w:rPr>
              <w:t xml:space="preserve">Земельный участок расположенный по адресу: </w:t>
            </w:r>
            <w:r>
              <w:rPr>
                <w:szCs w:val="24"/>
              </w:rPr>
              <w:t xml:space="preserve">Республика Бурятия, </w:t>
            </w:r>
            <w:r w:rsidRPr="00FB4681">
              <w:rPr>
                <w:szCs w:val="24"/>
              </w:rPr>
              <w:t>Окинский район, с.</w:t>
            </w:r>
            <w:r>
              <w:rPr>
                <w:szCs w:val="24"/>
              </w:rPr>
              <w:t xml:space="preserve"> Орлик, ул.</w:t>
            </w:r>
            <w:r w:rsidRPr="00FB4681">
              <w:rPr>
                <w:szCs w:val="24"/>
              </w:rPr>
              <w:t xml:space="preserve"> Строительная</w:t>
            </w:r>
            <w:r>
              <w:rPr>
                <w:szCs w:val="24"/>
              </w:rPr>
              <w:t>,</w:t>
            </w:r>
            <w:r w:rsidRPr="00FB4681">
              <w:rPr>
                <w:szCs w:val="24"/>
              </w:rPr>
              <w:t xml:space="preserve"> 36</w:t>
            </w:r>
          </w:p>
        </w:tc>
        <w:tc>
          <w:tcPr>
            <w:tcW w:w="1696" w:type="dxa"/>
          </w:tcPr>
          <w:p w:rsid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  <w:p w:rsid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  <w:r w:rsidRPr="00FB4681">
              <w:rPr>
                <w:szCs w:val="24"/>
              </w:rPr>
              <w:t>700</w:t>
            </w:r>
          </w:p>
        </w:tc>
        <w:tc>
          <w:tcPr>
            <w:tcW w:w="1990" w:type="dxa"/>
          </w:tcPr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  <w:p w:rsidR="00FB4681" w:rsidRDefault="00FB4681" w:rsidP="00FB4681">
            <w:pPr>
              <w:spacing w:after="0" w:line="240" w:lineRule="auto"/>
              <w:rPr>
                <w:szCs w:val="24"/>
              </w:rPr>
            </w:pPr>
          </w:p>
          <w:p w:rsidR="00FB4681" w:rsidRPr="00FB4681" w:rsidRDefault="00FB4681" w:rsidP="00FB4681">
            <w:pPr>
              <w:spacing w:after="0" w:line="240" w:lineRule="auto"/>
              <w:rPr>
                <w:szCs w:val="24"/>
              </w:rPr>
            </w:pPr>
            <w:r w:rsidRPr="00FB4681">
              <w:rPr>
                <w:szCs w:val="24"/>
              </w:rPr>
              <w:t>03:15:060101:263</w:t>
            </w:r>
          </w:p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95" w:type="dxa"/>
          </w:tcPr>
          <w:p w:rsidR="00FB4681" w:rsidRDefault="00FB4681" w:rsidP="00FB4681">
            <w:pPr>
              <w:spacing w:after="0" w:line="240" w:lineRule="auto"/>
              <w:rPr>
                <w:szCs w:val="24"/>
              </w:rPr>
            </w:pPr>
          </w:p>
          <w:p w:rsid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</w:p>
          <w:p w:rsidR="00FB4681" w:rsidRPr="00FB4681" w:rsidRDefault="00FB4681" w:rsidP="00FB4681">
            <w:pPr>
              <w:spacing w:after="0" w:line="240" w:lineRule="auto"/>
              <w:jc w:val="center"/>
              <w:rPr>
                <w:szCs w:val="24"/>
              </w:rPr>
            </w:pPr>
            <w:r w:rsidRPr="00FB4681">
              <w:rPr>
                <w:szCs w:val="24"/>
              </w:rPr>
              <w:t>124264,00</w:t>
            </w:r>
          </w:p>
        </w:tc>
      </w:tr>
    </w:tbl>
    <w:p w:rsidR="00FB4681" w:rsidRPr="00FB4681" w:rsidRDefault="00FB4681" w:rsidP="00FB4681">
      <w:pPr>
        <w:spacing w:after="0" w:line="240" w:lineRule="auto"/>
        <w:rPr>
          <w:szCs w:val="24"/>
        </w:rPr>
      </w:pPr>
    </w:p>
    <w:p w:rsidR="00FB4681" w:rsidRPr="00FB4681" w:rsidRDefault="00FB4681" w:rsidP="00FB4681">
      <w:pPr>
        <w:spacing w:after="0" w:line="240" w:lineRule="auto"/>
        <w:rPr>
          <w:szCs w:val="24"/>
        </w:rPr>
      </w:pPr>
    </w:p>
    <w:p w:rsidR="00FB4681" w:rsidRPr="00FB4681" w:rsidRDefault="00FB4681" w:rsidP="00FB4681">
      <w:pPr>
        <w:tabs>
          <w:tab w:val="left" w:pos="142"/>
        </w:tabs>
        <w:spacing w:after="0" w:line="240" w:lineRule="auto"/>
        <w:jc w:val="center"/>
        <w:rPr>
          <w:b/>
          <w:sz w:val="27"/>
          <w:szCs w:val="27"/>
        </w:rPr>
      </w:pPr>
      <w:r w:rsidRPr="00FB4681">
        <w:rPr>
          <w:b/>
          <w:sz w:val="27"/>
          <w:szCs w:val="27"/>
        </w:rPr>
        <w:t>Всего: 124</w:t>
      </w:r>
      <w:bookmarkStart w:id="0" w:name="_GoBack"/>
      <w:bookmarkEnd w:id="0"/>
      <w:r w:rsidRPr="00FB4681">
        <w:rPr>
          <w:b/>
          <w:sz w:val="27"/>
          <w:szCs w:val="27"/>
        </w:rPr>
        <w:t xml:space="preserve">264,00 </w:t>
      </w:r>
      <w:proofErr w:type="gramStart"/>
      <w:r w:rsidRPr="00FB4681">
        <w:rPr>
          <w:b/>
          <w:sz w:val="27"/>
          <w:szCs w:val="27"/>
        </w:rPr>
        <w:t>( сто</w:t>
      </w:r>
      <w:proofErr w:type="gramEnd"/>
      <w:r w:rsidRPr="00FB4681">
        <w:rPr>
          <w:b/>
          <w:sz w:val="27"/>
          <w:szCs w:val="27"/>
        </w:rPr>
        <w:t xml:space="preserve"> двадцать четыре тысячи двести шестьдесят четыре) рубля 00</w:t>
      </w:r>
      <w:r>
        <w:rPr>
          <w:b/>
          <w:sz w:val="27"/>
          <w:szCs w:val="27"/>
        </w:rPr>
        <w:t xml:space="preserve"> копеек</w:t>
      </w:r>
      <w:r w:rsidRPr="00FB4681">
        <w:rPr>
          <w:b/>
          <w:sz w:val="27"/>
          <w:szCs w:val="27"/>
        </w:rPr>
        <w:t xml:space="preserve"> </w:t>
      </w:r>
    </w:p>
    <w:p w:rsidR="00246343" w:rsidRDefault="00246343" w:rsidP="00464718">
      <w:pPr>
        <w:spacing w:after="0" w:line="240" w:lineRule="auto"/>
      </w:pPr>
    </w:p>
    <w:sectPr w:rsidR="00246343" w:rsidSect="005A7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1062A1"/>
    <w:rsid w:val="00177BC8"/>
    <w:rsid w:val="00246343"/>
    <w:rsid w:val="003A4047"/>
    <w:rsid w:val="00464718"/>
    <w:rsid w:val="005A7D2F"/>
    <w:rsid w:val="005C0239"/>
    <w:rsid w:val="006A2A2F"/>
    <w:rsid w:val="006D1B90"/>
    <w:rsid w:val="00971803"/>
    <w:rsid w:val="009E6978"/>
    <w:rsid w:val="00C776B4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A2E4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62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97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FB4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12</cp:revision>
  <cp:lastPrinted>2024-11-28T07:22:00Z</cp:lastPrinted>
  <dcterms:created xsi:type="dcterms:W3CDTF">2024-11-25T05:23:00Z</dcterms:created>
  <dcterms:modified xsi:type="dcterms:W3CDTF">2024-12-24T06:58:00Z</dcterms:modified>
</cp:coreProperties>
</file>