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D12" w:rsidRPr="00B311E1" w:rsidRDefault="00F77D12" w:rsidP="00F77D1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311E1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40668F2" wp14:editId="34F506B9">
                <wp:simplePos x="0" y="0"/>
                <wp:positionH relativeFrom="column">
                  <wp:posOffset>0</wp:posOffset>
                </wp:positionH>
                <wp:positionV relativeFrom="paragraph">
                  <wp:posOffset>1527175</wp:posOffset>
                </wp:positionV>
                <wp:extent cx="6162675" cy="0"/>
                <wp:effectExtent l="0" t="19050" r="47625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267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BF187D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0.25pt" to="485.25pt,1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" o:allowincell="f" strokeweight="4.5pt">
                <v:stroke linestyle="thinThick"/>
              </v:line>
            </w:pict>
          </mc:Fallback>
        </mc:AlternateContent>
      </w:r>
    </w:p>
    <w:tbl>
      <w:tblPr>
        <w:tblStyle w:val="a3"/>
        <w:tblpPr w:leftFromText="180" w:rightFromText="180" w:horzAnchor="margin" w:tblpY="315"/>
        <w:tblW w:w="985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1276"/>
        <w:gridCol w:w="4359"/>
      </w:tblGrid>
      <w:tr w:rsidR="00F77D12" w:rsidRPr="00B311E1" w:rsidTr="00924246">
        <w:tc>
          <w:tcPr>
            <w:tcW w:w="4219" w:type="dxa"/>
            <w:hideMark/>
          </w:tcPr>
          <w:p w:rsidR="00F77D12" w:rsidRPr="00B311E1" w:rsidRDefault="00F77D12" w:rsidP="009242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lang w:eastAsia="ru-RU"/>
              </w:rPr>
            </w:pPr>
            <w:r w:rsidRPr="00B311E1">
              <w:rPr>
                <w:b/>
                <w:sz w:val="28"/>
                <w:lang w:eastAsia="ru-RU"/>
              </w:rPr>
              <w:t>Совет депутатов</w:t>
            </w:r>
          </w:p>
          <w:p w:rsidR="00F77D12" w:rsidRPr="00B311E1" w:rsidRDefault="00F77D12" w:rsidP="009242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lang w:eastAsia="ru-RU"/>
              </w:rPr>
            </w:pPr>
            <w:r w:rsidRPr="00B311E1">
              <w:rPr>
                <w:b/>
                <w:sz w:val="28"/>
                <w:lang w:eastAsia="ru-RU"/>
              </w:rPr>
              <w:t>муниципального образования «Окинский сойотский муниципальный округ»</w:t>
            </w:r>
          </w:p>
          <w:p w:rsidR="00F77D12" w:rsidRPr="00B311E1" w:rsidRDefault="00F77D12" w:rsidP="009242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lang w:val="en-US" w:eastAsia="ru-RU"/>
              </w:rPr>
            </w:pPr>
            <w:r w:rsidRPr="00B311E1">
              <w:rPr>
                <w:b/>
                <w:sz w:val="28"/>
                <w:lang w:eastAsia="ru-RU"/>
              </w:rPr>
              <w:t>Республики Бурятия</w:t>
            </w:r>
            <w:r w:rsidRPr="00B311E1">
              <w:rPr>
                <w:b/>
                <w:sz w:val="28"/>
                <w:lang w:val="en-US" w:eastAsia="ru-RU"/>
              </w:rPr>
              <w:t xml:space="preserve"> </w:t>
            </w:r>
          </w:p>
          <w:p w:rsidR="00F77D12" w:rsidRPr="00B311E1" w:rsidRDefault="00F77D12" w:rsidP="00924246">
            <w:pPr>
              <w:spacing w:line="276" w:lineRule="auto"/>
              <w:jc w:val="center"/>
              <w:rPr>
                <w:b/>
                <w:sz w:val="28"/>
                <w:lang w:eastAsia="ru-RU"/>
              </w:rPr>
            </w:pPr>
            <w:r w:rsidRPr="00B311E1">
              <w:rPr>
                <w:b/>
                <w:sz w:val="28"/>
                <w:lang w:val="en-US" w:eastAsia="ru-RU"/>
              </w:rPr>
              <w:t>I</w:t>
            </w:r>
            <w:r w:rsidRPr="00B311E1">
              <w:rPr>
                <w:b/>
                <w:sz w:val="28"/>
                <w:lang w:eastAsia="ru-RU"/>
              </w:rPr>
              <w:t xml:space="preserve"> созыв</w:t>
            </w:r>
          </w:p>
        </w:tc>
        <w:tc>
          <w:tcPr>
            <w:tcW w:w="1276" w:type="dxa"/>
            <w:hideMark/>
          </w:tcPr>
          <w:p w:rsidR="00F77D12" w:rsidRPr="00B311E1" w:rsidRDefault="00F77D12" w:rsidP="00924246">
            <w:pPr>
              <w:spacing w:after="200" w:line="276" w:lineRule="auto"/>
              <w:jc w:val="center"/>
              <w:rPr>
                <w:sz w:val="28"/>
                <w:lang w:eastAsia="ru-RU"/>
              </w:rPr>
            </w:pPr>
            <w:r w:rsidRPr="00B311E1">
              <w:rPr>
                <w:noProof/>
                <w:sz w:val="24"/>
                <w:lang w:eastAsia="ru-RU"/>
              </w:rPr>
              <w:drawing>
                <wp:inline distT="0" distB="0" distL="0" distR="0" wp14:anchorId="370FB5F5" wp14:editId="70C44E2B">
                  <wp:extent cx="638175" cy="8191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9" w:type="dxa"/>
            <w:hideMark/>
          </w:tcPr>
          <w:p w:rsidR="00F77D12" w:rsidRPr="00B311E1" w:rsidRDefault="00F77D12" w:rsidP="009242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lang w:eastAsia="ru-RU"/>
              </w:rPr>
            </w:pPr>
            <w:proofErr w:type="spellStart"/>
            <w:r w:rsidRPr="00B311E1">
              <w:rPr>
                <w:b/>
                <w:sz w:val="28"/>
                <w:lang w:eastAsia="ru-RU"/>
              </w:rPr>
              <w:t>Буряад</w:t>
            </w:r>
            <w:proofErr w:type="spellEnd"/>
            <w:r w:rsidRPr="00B311E1">
              <w:rPr>
                <w:b/>
                <w:sz w:val="28"/>
                <w:lang w:eastAsia="ru-RU"/>
              </w:rPr>
              <w:t xml:space="preserve"> </w:t>
            </w:r>
            <w:proofErr w:type="spellStart"/>
            <w:r w:rsidRPr="00B311E1">
              <w:rPr>
                <w:b/>
                <w:sz w:val="28"/>
                <w:lang w:eastAsia="ru-RU"/>
              </w:rPr>
              <w:t>Уласай</w:t>
            </w:r>
            <w:proofErr w:type="spellEnd"/>
          </w:p>
          <w:p w:rsidR="00F77D12" w:rsidRPr="00B311E1" w:rsidRDefault="00F77D12" w:rsidP="009242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lang w:eastAsia="ru-RU"/>
              </w:rPr>
            </w:pPr>
            <w:r w:rsidRPr="00B311E1">
              <w:rPr>
                <w:b/>
                <w:sz w:val="28"/>
                <w:lang w:eastAsia="ru-RU"/>
              </w:rPr>
              <w:t>«</w:t>
            </w:r>
            <w:proofErr w:type="spellStart"/>
            <w:r w:rsidRPr="00B311E1">
              <w:rPr>
                <w:b/>
                <w:sz w:val="28"/>
                <w:lang w:eastAsia="ru-RU"/>
              </w:rPr>
              <w:t>Ахын</w:t>
            </w:r>
            <w:proofErr w:type="spellEnd"/>
            <w:r w:rsidRPr="00B311E1">
              <w:rPr>
                <w:b/>
                <w:sz w:val="28"/>
                <w:lang w:eastAsia="ru-RU"/>
              </w:rPr>
              <w:t xml:space="preserve"> </w:t>
            </w:r>
            <w:proofErr w:type="spellStart"/>
            <w:r w:rsidRPr="00B311E1">
              <w:rPr>
                <w:b/>
                <w:sz w:val="28"/>
                <w:lang w:eastAsia="ru-RU"/>
              </w:rPr>
              <w:t>hоёдой</w:t>
            </w:r>
            <w:proofErr w:type="spellEnd"/>
          </w:p>
          <w:p w:rsidR="00F77D12" w:rsidRPr="00B311E1" w:rsidRDefault="00F77D12" w:rsidP="009242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lang w:eastAsia="ru-RU"/>
              </w:rPr>
            </w:pPr>
            <w:proofErr w:type="spellStart"/>
            <w:r w:rsidRPr="00B311E1">
              <w:rPr>
                <w:b/>
                <w:sz w:val="28"/>
                <w:lang w:eastAsia="ru-RU"/>
              </w:rPr>
              <w:t>нютагай</w:t>
            </w:r>
            <w:proofErr w:type="spellEnd"/>
            <w:r w:rsidRPr="00B311E1">
              <w:rPr>
                <w:b/>
                <w:sz w:val="28"/>
                <w:lang w:eastAsia="ru-RU"/>
              </w:rPr>
              <w:t xml:space="preserve"> </w:t>
            </w:r>
            <w:proofErr w:type="spellStart"/>
            <w:r w:rsidRPr="00B311E1">
              <w:rPr>
                <w:b/>
                <w:sz w:val="28"/>
                <w:lang w:eastAsia="ru-RU"/>
              </w:rPr>
              <w:t>засагай</w:t>
            </w:r>
            <w:proofErr w:type="spellEnd"/>
            <w:r w:rsidRPr="00B311E1">
              <w:rPr>
                <w:b/>
                <w:sz w:val="28"/>
                <w:lang w:eastAsia="ru-RU"/>
              </w:rPr>
              <w:t xml:space="preserve"> </w:t>
            </w:r>
            <w:proofErr w:type="spellStart"/>
            <w:r w:rsidRPr="00B311E1">
              <w:rPr>
                <w:b/>
                <w:sz w:val="28"/>
                <w:lang w:eastAsia="ru-RU"/>
              </w:rPr>
              <w:t>тойрог</w:t>
            </w:r>
            <w:proofErr w:type="spellEnd"/>
            <w:r w:rsidRPr="00B311E1">
              <w:rPr>
                <w:b/>
                <w:sz w:val="28"/>
                <w:lang w:eastAsia="ru-RU"/>
              </w:rPr>
              <w:t xml:space="preserve">» </w:t>
            </w:r>
            <w:proofErr w:type="spellStart"/>
            <w:r w:rsidRPr="00B311E1">
              <w:rPr>
                <w:b/>
                <w:sz w:val="28"/>
                <w:lang w:eastAsia="ru-RU"/>
              </w:rPr>
              <w:t>гэhэн</w:t>
            </w:r>
            <w:proofErr w:type="spellEnd"/>
          </w:p>
          <w:p w:rsidR="00F77D12" w:rsidRPr="00B311E1" w:rsidRDefault="00F77D12" w:rsidP="009242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lang w:eastAsia="ru-RU"/>
              </w:rPr>
            </w:pPr>
            <w:proofErr w:type="spellStart"/>
            <w:r w:rsidRPr="00B311E1">
              <w:rPr>
                <w:b/>
                <w:sz w:val="28"/>
                <w:lang w:eastAsia="ru-RU"/>
              </w:rPr>
              <w:t>нютагай</w:t>
            </w:r>
            <w:proofErr w:type="spellEnd"/>
            <w:r w:rsidRPr="00B311E1">
              <w:rPr>
                <w:b/>
                <w:sz w:val="28"/>
                <w:lang w:eastAsia="ru-RU"/>
              </w:rPr>
              <w:t xml:space="preserve"> </w:t>
            </w:r>
            <w:proofErr w:type="spellStart"/>
            <w:r w:rsidRPr="00B311E1">
              <w:rPr>
                <w:b/>
                <w:sz w:val="28"/>
                <w:lang w:eastAsia="ru-RU"/>
              </w:rPr>
              <w:t>засагай</w:t>
            </w:r>
            <w:proofErr w:type="spellEnd"/>
            <w:r w:rsidRPr="00B311E1">
              <w:rPr>
                <w:b/>
                <w:sz w:val="28"/>
                <w:lang w:eastAsia="ru-RU"/>
              </w:rPr>
              <w:t xml:space="preserve"> </w:t>
            </w:r>
            <w:proofErr w:type="spellStart"/>
            <w:r w:rsidRPr="00B311E1">
              <w:rPr>
                <w:b/>
                <w:sz w:val="28"/>
                <w:lang w:eastAsia="ru-RU"/>
              </w:rPr>
              <w:t>байгууламжын</w:t>
            </w:r>
            <w:proofErr w:type="spellEnd"/>
            <w:r w:rsidRPr="00B311E1">
              <w:rPr>
                <w:b/>
                <w:sz w:val="28"/>
                <w:lang w:eastAsia="ru-RU"/>
              </w:rPr>
              <w:t xml:space="preserve"> </w:t>
            </w:r>
            <w:proofErr w:type="spellStart"/>
            <w:r w:rsidRPr="00B311E1">
              <w:rPr>
                <w:b/>
                <w:sz w:val="28"/>
                <w:lang w:eastAsia="ru-RU"/>
              </w:rPr>
              <w:t>Һунгамалнуудай</w:t>
            </w:r>
            <w:proofErr w:type="spellEnd"/>
            <w:r w:rsidRPr="00B311E1">
              <w:rPr>
                <w:b/>
                <w:sz w:val="28"/>
                <w:lang w:eastAsia="ru-RU"/>
              </w:rPr>
              <w:t xml:space="preserve"> </w:t>
            </w:r>
            <w:proofErr w:type="spellStart"/>
            <w:r w:rsidRPr="00B311E1">
              <w:rPr>
                <w:b/>
                <w:sz w:val="28"/>
                <w:lang w:eastAsia="ru-RU"/>
              </w:rPr>
              <w:t>зүблэл</w:t>
            </w:r>
            <w:proofErr w:type="spellEnd"/>
            <w:r w:rsidRPr="00B311E1">
              <w:rPr>
                <w:b/>
                <w:sz w:val="28"/>
                <w:lang w:eastAsia="ru-RU"/>
              </w:rPr>
              <w:t xml:space="preserve"> </w:t>
            </w:r>
          </w:p>
          <w:p w:rsidR="00F77D12" w:rsidRPr="00B311E1" w:rsidRDefault="00F77D12" w:rsidP="00924246">
            <w:pPr>
              <w:spacing w:line="276" w:lineRule="auto"/>
              <w:jc w:val="center"/>
              <w:rPr>
                <w:sz w:val="24"/>
                <w:szCs w:val="28"/>
                <w:lang w:eastAsia="ru-RU"/>
              </w:rPr>
            </w:pPr>
            <w:r w:rsidRPr="00B311E1">
              <w:rPr>
                <w:b/>
                <w:sz w:val="28"/>
                <w:szCs w:val="28"/>
                <w:lang w:eastAsia="ru-RU"/>
              </w:rPr>
              <w:t xml:space="preserve">I </w:t>
            </w:r>
            <w:proofErr w:type="spellStart"/>
            <w:r w:rsidRPr="00B311E1">
              <w:rPr>
                <w:b/>
                <w:sz w:val="28"/>
                <w:szCs w:val="28"/>
                <w:lang w:eastAsia="ru-RU"/>
              </w:rPr>
              <w:t>зарлал</w:t>
            </w:r>
            <w:proofErr w:type="spellEnd"/>
          </w:p>
        </w:tc>
      </w:tr>
    </w:tbl>
    <w:p w:rsidR="00484218" w:rsidRPr="00484218" w:rsidRDefault="00484218" w:rsidP="0048421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84218">
        <w:rPr>
          <w:rFonts w:ascii="Times New Roman" w:hAnsi="Times New Roman" w:cs="Times New Roman"/>
          <w:b/>
          <w:bCs/>
          <w:sz w:val="28"/>
          <w:szCs w:val="28"/>
          <w:u w:val="single"/>
        </w:rPr>
        <w:t>Проект</w:t>
      </w:r>
    </w:p>
    <w:p w:rsidR="00484218" w:rsidRPr="00484218" w:rsidRDefault="00484218" w:rsidP="004842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421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484218" w:rsidRPr="00484218" w:rsidRDefault="00484218" w:rsidP="00484218">
      <w:pPr>
        <w:spacing w:after="0" w:line="240" w:lineRule="auto"/>
        <w:ind w:right="9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4218">
        <w:rPr>
          <w:rFonts w:ascii="Times New Roman" w:hAnsi="Times New Roman" w:cs="Times New Roman"/>
          <w:b/>
          <w:sz w:val="28"/>
          <w:szCs w:val="28"/>
        </w:rPr>
        <w:t xml:space="preserve">Об исполнении бюджета муниципального района </w:t>
      </w:r>
    </w:p>
    <w:p w:rsidR="00484218" w:rsidRPr="00484218" w:rsidRDefault="00484218" w:rsidP="00484218">
      <w:pPr>
        <w:spacing w:after="0" w:line="240" w:lineRule="auto"/>
        <w:ind w:right="9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4218">
        <w:rPr>
          <w:rFonts w:ascii="Times New Roman" w:hAnsi="Times New Roman" w:cs="Times New Roman"/>
          <w:b/>
          <w:sz w:val="28"/>
          <w:szCs w:val="28"/>
        </w:rPr>
        <w:t>за 2024 год</w:t>
      </w:r>
    </w:p>
    <w:p w:rsidR="00484218" w:rsidRPr="00484218" w:rsidRDefault="00484218" w:rsidP="00484218">
      <w:pPr>
        <w:spacing w:after="0" w:line="240" w:lineRule="auto"/>
        <w:ind w:right="-2" w:firstLine="851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84218">
        <w:rPr>
          <w:rFonts w:ascii="Times New Roman" w:hAnsi="Times New Roman" w:cs="Times New Roman"/>
          <w:i/>
          <w:sz w:val="28"/>
          <w:szCs w:val="28"/>
        </w:rPr>
        <w:t xml:space="preserve"> Принято Советом депутатов</w:t>
      </w:r>
    </w:p>
    <w:p w:rsidR="00484218" w:rsidRDefault="00484218" w:rsidP="00484218">
      <w:pPr>
        <w:spacing w:after="0" w:line="240" w:lineRule="auto"/>
        <w:ind w:right="-2" w:firstLine="851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84218">
        <w:rPr>
          <w:rFonts w:ascii="Times New Roman" w:hAnsi="Times New Roman" w:cs="Times New Roman"/>
          <w:i/>
          <w:sz w:val="28"/>
          <w:szCs w:val="28"/>
        </w:rPr>
        <w:t>муниципального образования «</w:t>
      </w:r>
      <w:proofErr w:type="spellStart"/>
      <w:r w:rsidRPr="00484218">
        <w:rPr>
          <w:rFonts w:ascii="Times New Roman" w:hAnsi="Times New Roman" w:cs="Times New Roman"/>
          <w:i/>
          <w:sz w:val="28"/>
          <w:szCs w:val="28"/>
        </w:rPr>
        <w:t>Окинский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84218" w:rsidRPr="00484218" w:rsidRDefault="00484218" w:rsidP="00484218">
      <w:pPr>
        <w:spacing w:after="0" w:line="240" w:lineRule="auto"/>
        <w:ind w:right="-2" w:firstLine="851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сойотский муниципальный округ</w:t>
      </w:r>
      <w:r w:rsidRPr="00484218">
        <w:rPr>
          <w:rFonts w:ascii="Times New Roman" w:hAnsi="Times New Roman" w:cs="Times New Roman"/>
          <w:i/>
          <w:sz w:val="28"/>
          <w:szCs w:val="28"/>
        </w:rPr>
        <w:t>»</w:t>
      </w:r>
    </w:p>
    <w:p w:rsidR="00484218" w:rsidRPr="00484218" w:rsidRDefault="00484218" w:rsidP="00484218">
      <w:pPr>
        <w:spacing w:after="0" w:line="240" w:lineRule="auto"/>
        <w:ind w:right="-2" w:firstLine="851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84218">
        <w:rPr>
          <w:rFonts w:ascii="Times New Roman" w:hAnsi="Times New Roman" w:cs="Times New Roman"/>
          <w:i/>
          <w:sz w:val="28"/>
          <w:szCs w:val="28"/>
        </w:rPr>
        <w:t>на очередной__</w:t>
      </w:r>
      <w:proofErr w:type="gramStart"/>
      <w:r w:rsidRPr="00484218">
        <w:rPr>
          <w:rFonts w:ascii="Times New Roman" w:hAnsi="Times New Roman" w:cs="Times New Roman"/>
          <w:i/>
          <w:sz w:val="28"/>
          <w:szCs w:val="28"/>
        </w:rPr>
        <w:t xml:space="preserve">_  </w:t>
      </w:r>
      <w:r w:rsidRPr="004A7495">
        <w:rPr>
          <w:rFonts w:ascii="Times New Roman" w:hAnsi="Times New Roman" w:cs="Times New Roman"/>
          <w:i/>
          <w:sz w:val="28"/>
          <w:szCs w:val="28"/>
          <w:u w:val="single"/>
        </w:rPr>
        <w:t>сессии</w:t>
      </w:r>
      <w:proofErr w:type="gramEnd"/>
      <w:r w:rsidRPr="00484218">
        <w:rPr>
          <w:rFonts w:ascii="Times New Roman" w:hAnsi="Times New Roman" w:cs="Times New Roman"/>
          <w:i/>
          <w:sz w:val="28"/>
          <w:szCs w:val="28"/>
        </w:rPr>
        <w:t>___ _______ 2025 года</w:t>
      </w:r>
    </w:p>
    <w:p w:rsidR="00484218" w:rsidRPr="00484218" w:rsidRDefault="00484218" w:rsidP="00484218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4218">
        <w:rPr>
          <w:rFonts w:ascii="Times New Roman" w:hAnsi="Times New Roman" w:cs="Times New Roman"/>
          <w:bCs/>
          <w:sz w:val="28"/>
          <w:szCs w:val="28"/>
        </w:rPr>
        <w:t xml:space="preserve">Рассмотрев материалы об исполнении бюджета муниципального района за </w:t>
      </w:r>
      <w:r w:rsidRPr="00484218">
        <w:rPr>
          <w:rFonts w:ascii="Times New Roman" w:hAnsi="Times New Roman" w:cs="Times New Roman"/>
          <w:sz w:val="28"/>
          <w:szCs w:val="28"/>
        </w:rPr>
        <w:t>2024 год, Совет депутатов муниципального образования «</w:t>
      </w:r>
      <w:proofErr w:type="spellStart"/>
      <w:r w:rsidRPr="00484218">
        <w:rPr>
          <w:rFonts w:ascii="Times New Roman" w:hAnsi="Times New Roman" w:cs="Times New Roman"/>
          <w:sz w:val="28"/>
          <w:szCs w:val="28"/>
        </w:rPr>
        <w:t>Окинский</w:t>
      </w:r>
      <w:proofErr w:type="spellEnd"/>
      <w:r w:rsidRPr="00484218">
        <w:rPr>
          <w:rFonts w:ascii="Times New Roman" w:hAnsi="Times New Roman" w:cs="Times New Roman"/>
          <w:sz w:val="28"/>
          <w:szCs w:val="28"/>
        </w:rPr>
        <w:t xml:space="preserve"> район» </w:t>
      </w:r>
      <w:r w:rsidRPr="00484218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484218" w:rsidRPr="00484218" w:rsidRDefault="00484218" w:rsidP="00484218">
      <w:pPr>
        <w:pStyle w:val="a7"/>
        <w:ind w:firstLine="708"/>
        <w:jc w:val="both"/>
        <w:rPr>
          <w:szCs w:val="28"/>
        </w:rPr>
      </w:pPr>
      <w:r w:rsidRPr="00484218">
        <w:rPr>
          <w:szCs w:val="28"/>
        </w:rPr>
        <w:t xml:space="preserve">1. Утвердить отчет об исполнении бюджета муниципального района за 2024 год по доходам в сумме 624 950,543 тыс. рублей, по расходам в сумме 660 </w:t>
      </w:r>
      <w:bookmarkStart w:id="0" w:name="_GoBack"/>
      <w:bookmarkEnd w:id="0"/>
      <w:r w:rsidRPr="00484218">
        <w:rPr>
          <w:szCs w:val="28"/>
        </w:rPr>
        <w:t xml:space="preserve">934,088 тыс. рублей, с </w:t>
      </w:r>
      <w:r>
        <w:rPr>
          <w:szCs w:val="28"/>
        </w:rPr>
        <w:t>дефицитом</w:t>
      </w:r>
      <w:r w:rsidRPr="00484218">
        <w:rPr>
          <w:szCs w:val="28"/>
        </w:rPr>
        <w:t xml:space="preserve"> в сумме 35 983,545 тысяч рублей и со следующими показателями:</w:t>
      </w:r>
    </w:p>
    <w:p w:rsidR="00484218" w:rsidRPr="00484218" w:rsidRDefault="00484218" w:rsidP="00484218">
      <w:pPr>
        <w:pStyle w:val="a7"/>
        <w:ind w:firstLine="708"/>
        <w:jc w:val="both"/>
        <w:rPr>
          <w:szCs w:val="28"/>
        </w:rPr>
      </w:pPr>
      <w:r w:rsidRPr="00484218">
        <w:rPr>
          <w:szCs w:val="28"/>
        </w:rPr>
        <w:t>1) доходов бюджета муниципального района за 2024 год по кодам классификации доходов бюджетов согласно приложению 1 к настоящему Решению;</w:t>
      </w:r>
    </w:p>
    <w:p w:rsidR="00484218" w:rsidRPr="00484218" w:rsidRDefault="00484218" w:rsidP="00484218">
      <w:pPr>
        <w:pStyle w:val="a7"/>
        <w:ind w:firstLine="708"/>
        <w:jc w:val="both"/>
        <w:rPr>
          <w:szCs w:val="28"/>
        </w:rPr>
      </w:pPr>
      <w:r w:rsidRPr="00484218">
        <w:rPr>
          <w:szCs w:val="28"/>
        </w:rPr>
        <w:t xml:space="preserve">2) расходов бюджета муниципального района за 2024 год по ведомственной структуре расходов согласно приложению 2 к настоящему Решению; </w:t>
      </w:r>
    </w:p>
    <w:p w:rsidR="00484218" w:rsidRPr="00484218" w:rsidRDefault="00484218" w:rsidP="00484218">
      <w:pPr>
        <w:pStyle w:val="a7"/>
        <w:ind w:firstLine="708"/>
        <w:jc w:val="both"/>
        <w:rPr>
          <w:szCs w:val="28"/>
        </w:rPr>
      </w:pPr>
      <w:r w:rsidRPr="00484218">
        <w:rPr>
          <w:szCs w:val="28"/>
        </w:rPr>
        <w:t>3) расходов бюджета муниципального района за 2024 год по разделам, подразделам классификации расходов бюджетов согласно приложению 3 к настоящему Решению;</w:t>
      </w:r>
    </w:p>
    <w:p w:rsidR="00484218" w:rsidRPr="00484218" w:rsidRDefault="00484218" w:rsidP="00484218">
      <w:pPr>
        <w:pStyle w:val="a7"/>
        <w:ind w:firstLine="708"/>
        <w:jc w:val="both"/>
        <w:rPr>
          <w:szCs w:val="28"/>
        </w:rPr>
      </w:pPr>
      <w:r w:rsidRPr="00484218">
        <w:rPr>
          <w:szCs w:val="28"/>
        </w:rPr>
        <w:t>4) источников финансирования дефицита бюджета муниципального района за 2024 год по кодам классификации источников финансирования дефицитов бюджетов согласно приложению 4 к настоящему Решению.</w:t>
      </w:r>
    </w:p>
    <w:p w:rsidR="00484218" w:rsidRPr="00484218" w:rsidRDefault="00484218" w:rsidP="0048421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4218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официального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4218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484218" w:rsidRPr="00484218" w:rsidRDefault="00484218" w:rsidP="0048421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4218" w:rsidRPr="00484218" w:rsidRDefault="00484218" w:rsidP="004842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484218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484218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</w:t>
      </w:r>
    </w:p>
    <w:p w:rsidR="00484218" w:rsidRPr="00484218" w:rsidRDefault="00484218" w:rsidP="0048421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484218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484218">
        <w:rPr>
          <w:rFonts w:ascii="Times New Roman" w:hAnsi="Times New Roman" w:cs="Times New Roman"/>
          <w:b/>
          <w:sz w:val="28"/>
          <w:szCs w:val="28"/>
        </w:rPr>
        <w:t>Окинский</w:t>
      </w:r>
      <w:proofErr w:type="spellEnd"/>
      <w:r w:rsidRPr="00484218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  <w:r w:rsidRPr="00484218">
        <w:rPr>
          <w:rFonts w:ascii="Times New Roman" w:hAnsi="Times New Roman" w:cs="Times New Roman"/>
          <w:b/>
          <w:sz w:val="28"/>
          <w:szCs w:val="28"/>
        </w:rPr>
        <w:tab/>
      </w:r>
      <w:r w:rsidRPr="00484218">
        <w:rPr>
          <w:rFonts w:ascii="Times New Roman" w:hAnsi="Times New Roman" w:cs="Times New Roman"/>
          <w:b/>
          <w:sz w:val="28"/>
          <w:szCs w:val="28"/>
        </w:rPr>
        <w:tab/>
      </w:r>
      <w:r w:rsidRPr="00484218">
        <w:rPr>
          <w:rFonts w:ascii="Times New Roman" w:hAnsi="Times New Roman" w:cs="Times New Roman"/>
          <w:b/>
          <w:sz w:val="28"/>
          <w:szCs w:val="28"/>
        </w:rPr>
        <w:tab/>
      </w:r>
      <w:r w:rsidRPr="00484218">
        <w:rPr>
          <w:rFonts w:ascii="Times New Roman" w:hAnsi="Times New Roman" w:cs="Times New Roman"/>
          <w:b/>
          <w:sz w:val="28"/>
          <w:szCs w:val="28"/>
        </w:rPr>
        <w:tab/>
      </w:r>
      <w:r w:rsidRPr="00484218">
        <w:rPr>
          <w:rFonts w:ascii="Times New Roman" w:hAnsi="Times New Roman" w:cs="Times New Roman"/>
          <w:b/>
          <w:sz w:val="28"/>
          <w:szCs w:val="28"/>
        </w:rPr>
        <w:tab/>
        <w:t xml:space="preserve">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А.И.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Ринчинов</w:t>
      </w:r>
      <w:proofErr w:type="spellEnd"/>
    </w:p>
    <w:p w:rsidR="00484218" w:rsidRDefault="00484218" w:rsidP="0048421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84218" w:rsidRPr="00484218" w:rsidRDefault="00484218" w:rsidP="0048421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84218">
        <w:rPr>
          <w:rFonts w:ascii="Times New Roman" w:hAnsi="Times New Roman" w:cs="Times New Roman"/>
          <w:sz w:val="24"/>
          <w:szCs w:val="24"/>
        </w:rPr>
        <w:t xml:space="preserve">с. Орлик </w:t>
      </w:r>
    </w:p>
    <w:p w:rsidR="00484218" w:rsidRPr="00484218" w:rsidRDefault="00484218" w:rsidP="0048421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84218">
        <w:rPr>
          <w:rFonts w:ascii="Times New Roman" w:hAnsi="Times New Roman" w:cs="Times New Roman"/>
          <w:sz w:val="24"/>
          <w:szCs w:val="24"/>
        </w:rPr>
        <w:t>__________ 2025 года</w:t>
      </w:r>
    </w:p>
    <w:p w:rsidR="002E0267" w:rsidRPr="00484218" w:rsidRDefault="00484218" w:rsidP="00484218">
      <w:pPr>
        <w:spacing w:line="240" w:lineRule="auto"/>
        <w:ind w:right="-143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484218">
        <w:rPr>
          <w:rFonts w:ascii="Times New Roman" w:hAnsi="Times New Roman" w:cs="Times New Roman"/>
          <w:sz w:val="24"/>
          <w:szCs w:val="24"/>
        </w:rPr>
        <w:t>№___-202</w:t>
      </w:r>
      <w:r>
        <w:rPr>
          <w:rFonts w:ascii="Times New Roman" w:hAnsi="Times New Roman" w:cs="Times New Roman"/>
          <w:sz w:val="24"/>
          <w:szCs w:val="24"/>
        </w:rPr>
        <w:t>5</w:t>
      </w:r>
    </w:p>
    <w:sectPr w:rsidR="002E0267" w:rsidRPr="00484218" w:rsidSect="00B311E1"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D12"/>
    <w:rsid w:val="000430C6"/>
    <w:rsid w:val="001C2596"/>
    <w:rsid w:val="002E0267"/>
    <w:rsid w:val="003B3EC5"/>
    <w:rsid w:val="00484218"/>
    <w:rsid w:val="004A7495"/>
    <w:rsid w:val="00C24A60"/>
    <w:rsid w:val="00E64114"/>
    <w:rsid w:val="00F7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18AD4"/>
  <w15:chartTrackingRefBased/>
  <w15:docId w15:val="{9DD809B6-A7B5-431A-B62C-01081B35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77D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uiPriority w:val="99"/>
    <w:rsid w:val="00F77D1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430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30C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4842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48421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48421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</dc:creator>
  <cp:keywords/>
  <dc:description/>
  <cp:lastModifiedBy>admin777</cp:lastModifiedBy>
  <cp:revision>4</cp:revision>
  <cp:lastPrinted>2025-04-23T02:53:00Z</cp:lastPrinted>
  <dcterms:created xsi:type="dcterms:W3CDTF">2025-04-23T02:49:00Z</dcterms:created>
  <dcterms:modified xsi:type="dcterms:W3CDTF">2025-04-23T02:55:00Z</dcterms:modified>
</cp:coreProperties>
</file>