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A6080" w14:textId="1B78148F" w:rsidR="007C0D6C" w:rsidRPr="007C0D6C" w:rsidRDefault="007C0D6C" w:rsidP="007C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849AC0" wp14:editId="57317544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650183" w14:textId="77777777" w:rsidR="007C0D6C" w:rsidRPr="007C0D6C" w:rsidRDefault="007C0D6C" w:rsidP="007C0D6C">
      <w:pPr>
        <w:tabs>
          <w:tab w:val="left" w:pos="1134"/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F7F7D4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EB2F98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8DC12C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387E7D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7C0D6C" w:rsidRPr="007C0D6C" w14:paraId="175DEF33" w14:textId="77777777" w:rsidTr="00B139A4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7C0D6C" w:rsidRPr="007C0D6C" w14:paraId="11F028BE" w14:textId="77777777" w:rsidTr="00B139A4">
              <w:trPr>
                <w:trHeight w:val="972"/>
              </w:trPr>
              <w:tc>
                <w:tcPr>
                  <w:tcW w:w="4712" w:type="dxa"/>
                  <w:hideMark/>
                </w:tcPr>
                <w:p w14:paraId="0A596285" w14:textId="77777777" w:rsidR="007C0D6C" w:rsidRPr="007C0D6C" w:rsidRDefault="007C0D6C" w:rsidP="007C0D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14:paraId="22254B61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Буряад Уласай</w:t>
                  </w:r>
                </w:p>
                <w:p w14:paraId="0BC99186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 xml:space="preserve"> «Ахын аймаг» гэ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val="en-US" w:eastAsia="ru-RU"/>
                    </w:rPr>
                    <w:t>h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эн нютагай</w:t>
                  </w:r>
                </w:p>
                <w:p w14:paraId="4EE06785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засагай байгууламжын захиргаан</w:t>
                  </w:r>
                </w:p>
              </w:tc>
            </w:tr>
          </w:tbl>
          <w:p w14:paraId="4557C92E" w14:textId="77777777" w:rsidR="007C0D6C" w:rsidRPr="007C0D6C" w:rsidRDefault="007C0D6C" w:rsidP="007C0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53CDC07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0D6C" w:rsidRPr="007C0D6C" w14:paraId="355C31AF" w14:textId="77777777" w:rsidTr="00B139A4">
        <w:trPr>
          <w:trHeight w:val="266"/>
        </w:trPr>
        <w:tc>
          <w:tcPr>
            <w:tcW w:w="0" w:type="auto"/>
            <w:vMerge/>
            <w:vAlign w:val="center"/>
            <w:hideMark/>
          </w:tcPr>
          <w:p w14:paraId="09AE3A11" w14:textId="77777777" w:rsidR="007C0D6C" w:rsidRPr="007C0D6C" w:rsidRDefault="007C0D6C" w:rsidP="007C0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7BF65D0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2CEAD387" w14:textId="77777777" w:rsidR="007C0D6C" w:rsidRPr="007C0D6C" w:rsidRDefault="007C0D6C" w:rsidP="007C0D6C">
      <w:pPr>
        <w:pBdr>
          <w:bottom w:val="double" w:sz="4" w:space="0" w:color="auto"/>
        </w:pBd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7C0D6C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47C1AA6C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BB3DCE7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4790"/>
      </w:tblGrid>
      <w:tr w:rsidR="007C0D6C" w:rsidRPr="007C0D6C" w14:paraId="3CF29B4E" w14:textId="77777777" w:rsidTr="00B139A4">
        <w:trPr>
          <w:trHeight w:val="245"/>
        </w:trPr>
        <w:tc>
          <w:tcPr>
            <w:tcW w:w="4644" w:type="dxa"/>
            <w:hideMark/>
          </w:tcPr>
          <w:p w14:paraId="6E2E8ACB" w14:textId="77777777" w:rsidR="007C0D6C" w:rsidRPr="007C0D6C" w:rsidRDefault="007C0D6C" w:rsidP="007C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>ПОСТАНОВЛЕНИЕ</w:t>
            </w:r>
          </w:p>
        </w:tc>
        <w:tc>
          <w:tcPr>
            <w:tcW w:w="4926" w:type="dxa"/>
            <w:hideMark/>
          </w:tcPr>
          <w:p w14:paraId="0A8F77C6" w14:textId="77777777" w:rsidR="007C0D6C" w:rsidRPr="007C0D6C" w:rsidRDefault="007C0D6C" w:rsidP="007C0D6C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after="0" w:line="240" w:lineRule="auto"/>
              <w:ind w:left="-97" w:hanging="10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 xml:space="preserve">     ТОГТООЛ</w:t>
            </w:r>
          </w:p>
        </w:tc>
      </w:tr>
    </w:tbl>
    <w:p w14:paraId="33338738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D74210" w14:textId="6BE07E54" w:rsidR="007C0D6C" w:rsidRPr="00EE0BE7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554711" w:rsidRP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</w:t>
      </w:r>
      <w:r w:rsidR="007E6C2C" w:rsidRP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54711" w:rsidRP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сентября</w:t>
      </w:r>
      <w:r w:rsidRP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2024 года № </w:t>
      </w:r>
      <w:r w:rsidR="00EE0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231</w:t>
      </w:r>
    </w:p>
    <w:p w14:paraId="32D46A2A" w14:textId="77777777" w:rsidR="007C0D6C" w:rsidRPr="00EE0BE7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F99E42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муниципального</w:t>
      </w:r>
      <w:r w:rsidRPr="007C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«Окинский район» от 23.01.2015 г. № 7 «Об утверждении муниципальной программы «Развитие экономики»</w:t>
      </w:r>
    </w:p>
    <w:p w14:paraId="18390B04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5F686567" w14:textId="2A34778D" w:rsidR="007C0D6C" w:rsidRPr="00882AAB" w:rsidRDefault="007C0D6C" w:rsidP="007C0D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муниципального образования «Окинский район» в целях приведения нормативно-правовой базы администрации муниципального образования «Окинский район» в соответствие с действующим законодательством, администрация муниципального образования «Окинский район» </w:t>
      </w:r>
      <w:r w:rsidR="005B2A41" w:rsidRPr="0088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62DB1" w:rsidRPr="0088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B2A41" w:rsidRPr="00882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82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е т:</w:t>
      </w:r>
    </w:p>
    <w:p w14:paraId="3CE1532B" w14:textId="57B01EB5" w:rsidR="00A94CA5" w:rsidRDefault="007C0D6C" w:rsidP="00A94CA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«Окинский район» от 23.01.2015 г. № 7«Об утверждении муниципальной программы «Развитие экономики» следующие изменения:</w:t>
      </w:r>
    </w:p>
    <w:p w14:paraId="7F2E78F4" w14:textId="14723CF3" w:rsidR="00A94CA5" w:rsidRPr="00A94CA5" w:rsidRDefault="00002CCE" w:rsidP="00882A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A94CA5" w:rsidRPr="00A94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Таблицу 3 Раздела 6 «Перечень мероприятий подпрограммы» подпрограммы «Развитие туризма» программы «Развитие экономики» изложить в следующей редакции: </w:t>
      </w:r>
    </w:p>
    <w:p w14:paraId="4D0D2C30" w14:textId="77777777" w:rsidR="007C0D6C" w:rsidRPr="007C0D6C" w:rsidRDefault="007C0D6C" w:rsidP="007C0D6C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992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005DB6" w:rsidRPr="00897B53" w14:paraId="348B7E42" w14:textId="77777777" w:rsidTr="00A94CA5">
        <w:trPr>
          <w:trHeight w:val="1278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F697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EC8F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мероприятий подпрограммы</w:t>
            </w:r>
          </w:p>
          <w:p w14:paraId="44AF619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F1BB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Ожидаемый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социально-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экономичес-кий эффект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6469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ный (участники)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014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09BF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Источ-ники финан-сиро-вания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36A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показатели, тыс. руб. (план)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3A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  <w:p w14:paraId="0255E6F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(гр.8 +гр.9+ гр. 10+ гр.11+ гр.12+гр.13+гр.14+гр.15+гр.16)</w:t>
            </w:r>
          </w:p>
        </w:tc>
      </w:tr>
      <w:tr w:rsidR="00005DB6" w:rsidRPr="00897B53" w14:paraId="5FC4B3DC" w14:textId="77777777" w:rsidTr="00A94CA5">
        <w:trPr>
          <w:trHeight w:val="14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77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46A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65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021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106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На-чала реа-лиза-ции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60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Окон-чания реали-зации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AC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D18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CA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F86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2021г.</w:t>
            </w:r>
          </w:p>
          <w:p w14:paraId="73D991C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78C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8B7488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4A66106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089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2022г.</w:t>
            </w:r>
          </w:p>
          <w:p w14:paraId="3249814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48F0E3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C57380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190D0BC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BE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2023г.</w:t>
            </w:r>
          </w:p>
          <w:p w14:paraId="79BDAD9E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8AA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B65CCB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B6B23D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15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2024г.</w:t>
            </w:r>
          </w:p>
          <w:p w14:paraId="6884507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370EEE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2D0EFE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34903AF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417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2025г.</w:t>
            </w:r>
          </w:p>
          <w:p w14:paraId="4F05324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1566269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0AE3E23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636A7D5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949B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2026г.</w:t>
            </w:r>
          </w:p>
          <w:p w14:paraId="45ECA68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22BE11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70A27D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4A5BE1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1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443E" w:rsidRPr="00897B53" w14:paraId="1E89863D" w14:textId="77777777" w:rsidTr="00A94CA5">
        <w:trPr>
          <w:trHeight w:val="1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F17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17D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4E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25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4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564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B0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D85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8C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7D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33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F8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CF0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7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3D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0C0B5E" w:rsidRPr="00897B53" w14:paraId="776194AE" w14:textId="77777777" w:rsidTr="00A94CA5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F8ACF" w14:textId="77777777" w:rsidR="000C0B5E" w:rsidRPr="00005DB6" w:rsidRDefault="000C0B5E" w:rsidP="006953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CE6F7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Благоустройство территорий, прилегающих к местам туристского показа в муниципальном образовании Окинский район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55B50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</w:t>
            </w:r>
          </w:p>
          <w:p w14:paraId="342CCDC7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F0A3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77D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36FE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C777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06EEA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C00EA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0D9D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31C9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BF36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1771,846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521D0" w14:textId="2B4F9222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F044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3D7D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D203" w14:textId="69A8DD2E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4166,846</w:t>
            </w:r>
          </w:p>
        </w:tc>
      </w:tr>
      <w:tr w:rsidR="000C0B5E" w:rsidRPr="00897B53" w14:paraId="7F4D0720" w14:textId="77777777" w:rsidTr="00A94CA5">
        <w:trPr>
          <w:trHeight w:val="47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1BE02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35B05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7B83E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3EBE1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CE9EA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65AF3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BE4D0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AC7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63B0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E1B58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BF8F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A776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30D7F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996C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A41B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8A34A" w14:textId="77777777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496,872</w:t>
            </w:r>
          </w:p>
        </w:tc>
      </w:tr>
      <w:tr w:rsidR="000C0B5E" w:rsidRPr="00897B53" w14:paraId="11527F01" w14:textId="77777777" w:rsidTr="00A94CA5">
        <w:trPr>
          <w:trHeight w:val="47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62FA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EA83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B60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EC392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1852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D8C6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E21E" w14:textId="796C72FE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29A86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EE9D0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C8FF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B50BD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5F5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77009" w14:textId="508465B8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1E489" w14:textId="023F2FF8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91864" w14:textId="4D1FF4B1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965C7" w14:textId="5DFAFB99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</w:tr>
      <w:tr w:rsidR="00F5443E" w:rsidRPr="00897B53" w14:paraId="69A7B88A" w14:textId="77777777" w:rsidTr="00A94CA5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74E23" w14:textId="577BD49C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63C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Лучшее событийное тематическое</w:t>
            </w:r>
          </w:p>
          <w:p w14:paraId="688921E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мероприятие в муниципальном образовании «Окинский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A01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Задача 1,2,3</w:t>
            </w:r>
          </w:p>
          <w:p w14:paraId="573C372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Индекс 1,2,3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8D7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МАУ «Дирекция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9F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01DD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CC2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1D8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9B8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45C3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1BA4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7C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68DF" w14:textId="19063071" w:rsidR="00F5443E" w:rsidRPr="00005DB6" w:rsidRDefault="00F12D9D" w:rsidP="00F12D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91D5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73C6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595FC" w14:textId="29609B07" w:rsidR="00F5443E" w:rsidRPr="00FA769A" w:rsidRDefault="00F12D9D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12D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188,780</w:t>
            </w:r>
          </w:p>
        </w:tc>
      </w:tr>
      <w:tr w:rsidR="00F5443E" w:rsidRPr="00897B53" w14:paraId="12F4FF3D" w14:textId="77777777" w:rsidTr="00A94CA5">
        <w:trPr>
          <w:trHeight w:val="27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F77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DC2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DB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F3B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987F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8F5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5E4B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3F29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F12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567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02DA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3384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8A2DDE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23,332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6AB4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586630C" w14:textId="6153C130" w:rsidR="00F5443E" w:rsidRPr="00005DB6" w:rsidRDefault="00F12D9D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26E1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5708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B73B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962160F" w14:textId="22141396" w:rsidR="00F5443E" w:rsidRPr="00005DB6" w:rsidRDefault="00F12D9D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12D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23,332</w:t>
            </w:r>
          </w:p>
        </w:tc>
      </w:tr>
      <w:tr w:rsidR="00F5443E" w:rsidRPr="00897B53" w14:paraId="255C6783" w14:textId="77777777" w:rsidTr="00A94CA5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08D1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0B11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международной туристической выставке «Baikal Travel Mart»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EEF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55D0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EF78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7C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3182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2B4D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13F3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27B3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DD83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C19F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A865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4DCB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54BC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7DFB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E5E36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F6100C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83F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38,235</w:t>
            </w:r>
          </w:p>
        </w:tc>
      </w:tr>
      <w:tr w:rsidR="00F5443E" w:rsidRPr="00897B53" w14:paraId="2B2FBAD1" w14:textId="77777777" w:rsidTr="00A94CA5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BD66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CB74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конкурса на создание туристического бренда муниципального образования «Окинский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12A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DFDA05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35FDA7B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6E2A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сойотов»,КЭ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FB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A832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65D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997D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93D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F0B5C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370E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E6B3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4D489" w14:textId="5DC0A0DE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494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543B" w14:textId="77777777" w:rsidR="00F5443E" w:rsidRPr="00005DB6" w:rsidRDefault="00F5443E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99E3126" w14:textId="77777777" w:rsidR="00F5443E" w:rsidRPr="00005DB6" w:rsidRDefault="00F5443E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24D07737" w14:textId="77777777" w:rsidR="00F5443E" w:rsidRPr="00005DB6" w:rsidRDefault="00F5443E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4ED9" w14:textId="2885CB26" w:rsidR="00F5443E" w:rsidRPr="00005DB6" w:rsidRDefault="00554711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 w:rsidR="00F5443E"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F5443E" w:rsidRPr="00897B53" w14:paraId="2ADB1F3E" w14:textId="77777777" w:rsidTr="00A94CA5">
        <w:trPr>
          <w:trHeight w:val="30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1A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2ED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конкурсе  «Туристический сувенир», «Маршрут года»,  «Rissian event awards» (событийный туризм)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3D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42494F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1181ADC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A68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1879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BAA45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E545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6B88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862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47D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F4C3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BE60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43A5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E98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3B68E" w14:textId="77777777" w:rsidR="00F5443E" w:rsidRPr="00005DB6" w:rsidRDefault="00F5443E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7CF445E" w14:textId="77777777" w:rsidR="00F5443E" w:rsidRPr="00005DB6" w:rsidRDefault="00F5443E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C1B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166,044</w:t>
            </w:r>
          </w:p>
        </w:tc>
      </w:tr>
      <w:tr w:rsidR="00F5443E" w:rsidRPr="00897B53" w14:paraId="1CC65AAE" w14:textId="77777777" w:rsidTr="00A94CA5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A4E1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3780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Восхождение на Мунку-Сардык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0F8B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2D93541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994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E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2BC4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DB7F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BC1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BB8B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B35C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BDF1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9C16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779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EEBD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B81D5" w14:textId="2BF2547E" w:rsidR="00F5443E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0AE9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54711" w:rsidRPr="00897B53" w14:paraId="26A284C5" w14:textId="77777777" w:rsidTr="00A94CA5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21D4" w14:textId="0D66F3F6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75E8B" w14:textId="550FF413" w:rsidR="00554711" w:rsidRPr="00554711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5471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Размещени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 </w:t>
            </w:r>
            <w:r w:rsidRPr="0055471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информаци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55471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2537C837" w14:textId="3EE42DB6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5471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издании «Гастрономический путеводитель «Бурятия»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D705E" w14:textId="77777777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46CA7DA" w14:textId="77777777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6808A5BE" w14:textId="77777777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B59F8" w14:textId="6AE06209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сойотов»,КЭ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40CE" w14:textId="60A6720F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E0424" w14:textId="116D3247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1A2BC" w14:textId="07FED941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CCEFA" w14:textId="10B36804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D2E01" w14:textId="4DAA0FB9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AA665" w14:textId="1029F920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35DA" w14:textId="3546F261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4B8C6" w14:textId="7DCD3E17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14FD6" w14:textId="390BABB1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0784A" w14:textId="40CC5083" w:rsidR="00554711" w:rsidRPr="00005DB6" w:rsidRDefault="00554711" w:rsidP="005547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3ADE2" w14:textId="79397998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2B2CF" w14:textId="3C7DC8AB" w:rsidR="00554711" w:rsidRPr="00005DB6" w:rsidRDefault="00554711" w:rsidP="005547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1425B6" w:rsidRPr="00897B53" w14:paraId="56027D1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182E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6B80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8031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BE1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DCC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2C47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2180,83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8D577" w14:textId="1462DC06" w:rsidR="001425B6" w:rsidRPr="00005DB6" w:rsidRDefault="00F12D9D" w:rsidP="001425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2D9D">
              <w:rPr>
                <w:rFonts w:ascii="Times New Roman" w:hAnsi="Times New Roman" w:cs="Times New Roman"/>
                <w:b/>
                <w:sz w:val="18"/>
                <w:szCs w:val="18"/>
              </w:rPr>
              <w:t>3103,093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1F8D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43C4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A3AE6" w14:textId="4DEA9D92" w:rsidR="001425B6" w:rsidRPr="00554711" w:rsidRDefault="00F12D9D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5490</w:t>
            </w:r>
            <w:r w:rsidR="00B8421E" w:rsidRPr="005547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5547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109</w:t>
            </w:r>
          </w:p>
        </w:tc>
      </w:tr>
      <w:tr w:rsidR="001425B6" w:rsidRPr="00897B53" w14:paraId="3EA8D0A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5F60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B80F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F868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D4F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C10B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97E5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9FBC" w14:textId="050FDF37" w:rsidR="001425B6" w:rsidRPr="00005DB6" w:rsidRDefault="00F12D9D" w:rsidP="00F1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9C2F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A5FF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6552" w14:textId="228F570B" w:rsidR="001425B6" w:rsidRPr="00554711" w:rsidRDefault="00F12D9D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4355</w:t>
            </w:r>
            <w:r w:rsidR="00B8421E" w:rsidRPr="0055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5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</w:tr>
      <w:tr w:rsidR="001425B6" w:rsidRPr="00897B53" w14:paraId="4C725BCE" w14:textId="77777777" w:rsidTr="00512D01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99D03" w14:textId="77777777" w:rsidR="001425B6" w:rsidRPr="00005DB6" w:rsidRDefault="001425B6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9701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D9000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A169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13004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BD3C8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0B1" w14:textId="4A758151" w:rsidR="00512D01" w:rsidRPr="00005DB6" w:rsidRDefault="00F12D9D" w:rsidP="00F1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26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76A19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E68D" w14:textId="73D80382" w:rsidR="001425B6" w:rsidRPr="00554711" w:rsidRDefault="00F12D9D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</w:t>
            </w:r>
            <w:r w:rsidR="00B8421E" w:rsidRPr="00554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547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</w:tr>
      <w:tr w:rsidR="00F5443E" w:rsidRPr="00897B53" w14:paraId="644760EC" w14:textId="77777777" w:rsidTr="008125B3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8CA9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124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12E7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F81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6BD5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A0D8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5E29" w14:textId="27BE03FD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A4999" w14:textId="39B565D1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6526B" w14:textId="7F0FE2AE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928F" w14:textId="3FABB7C2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</w:tr>
    </w:tbl>
    <w:p w14:paraId="00DE8059" w14:textId="77777777" w:rsidR="00A94CA5" w:rsidRDefault="00A94CA5" w:rsidP="00BA2D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B0DF2" w14:textId="102BF18E" w:rsidR="00005DB6" w:rsidRPr="00005DB6" w:rsidRDefault="00005DB6" w:rsidP="00BA2D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</w:t>
      </w:r>
      <w:r w:rsidRPr="00005D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исполнением настоящего постановления </w:t>
      </w: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заместителя Руководителя администрации муниципального образования «Окинский район» - председателя Комитета экономики Бакшаханову Б.С.</w:t>
      </w:r>
    </w:p>
    <w:p w14:paraId="6082E909" w14:textId="77777777" w:rsidR="00005DB6" w:rsidRPr="00005DB6" w:rsidRDefault="00005DB6" w:rsidP="00BA2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опубликования.</w:t>
      </w:r>
    </w:p>
    <w:p w14:paraId="4F3A749A" w14:textId="77777777" w:rsidR="00005DB6" w:rsidRPr="00005DB6" w:rsidRDefault="00005DB6" w:rsidP="00005DB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09810BD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</w:t>
      </w:r>
    </w:p>
    <w:p w14:paraId="34C6DF81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Глава, Руководитель администрации</w:t>
      </w:r>
    </w:p>
    <w:p w14:paraId="4C791E38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муниципального образования </w:t>
      </w:r>
      <w:bookmarkStart w:id="0" w:name="_GoBack"/>
      <w:bookmarkEnd w:id="0"/>
    </w:p>
    <w:p w14:paraId="5D8939B0" w14:textId="18D69EEA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«Окинский район»                                                                               М.В. Мадасов</w:t>
      </w:r>
    </w:p>
    <w:p w14:paraId="1D6090B3" w14:textId="77777777" w:rsidR="00A94CA5" w:rsidRDefault="00A94CA5" w:rsidP="00005DB6">
      <w:pPr>
        <w:pStyle w:val="a3"/>
        <w:ind w:left="-851"/>
        <w:rPr>
          <w:rFonts w:ascii="Times New Roman" w:hAnsi="Times New Roman" w:cs="Times New Roman"/>
          <w:sz w:val="16"/>
        </w:rPr>
      </w:pPr>
    </w:p>
    <w:p w14:paraId="5C638A4D" w14:textId="77777777" w:rsidR="00EE0BE7" w:rsidRPr="00EE0BE7" w:rsidRDefault="00EE0BE7" w:rsidP="00EE0BE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0B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</w:p>
    <w:p w14:paraId="71BD947F" w14:textId="5242E692" w:rsidR="00EE0BE7" w:rsidRPr="00EE0BE7" w:rsidRDefault="00EE0BE7" w:rsidP="00EE0BE7">
      <w:pPr>
        <w:widowControl w:val="0"/>
        <w:tabs>
          <w:tab w:val="left" w:pos="60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0B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 представлен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Дирекцией ТТП</w:t>
      </w:r>
      <w:r w:rsidRPr="00EE0BE7">
        <w:rPr>
          <w:rFonts w:ascii="Times New Roman" w:eastAsia="Times New Roman" w:hAnsi="Times New Roman" w:cs="Times New Roman"/>
          <w:sz w:val="20"/>
          <w:szCs w:val="20"/>
          <w:lang w:eastAsia="ru-RU"/>
        </w:rPr>
        <w:t>, тел 83012379267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(225</w:t>
      </w:r>
      <w:r w:rsidRPr="00EE0BE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sectPr w:rsidR="00EE0BE7" w:rsidRPr="00EE0BE7" w:rsidSect="00882AA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7219F" w14:textId="77777777" w:rsidR="00CB77DB" w:rsidRDefault="00CB77DB" w:rsidP="00005DB6">
      <w:pPr>
        <w:spacing w:after="0" w:line="240" w:lineRule="auto"/>
      </w:pPr>
      <w:r>
        <w:separator/>
      </w:r>
    </w:p>
  </w:endnote>
  <w:endnote w:type="continuationSeparator" w:id="0">
    <w:p w14:paraId="64F1305A" w14:textId="77777777" w:rsidR="00CB77DB" w:rsidRDefault="00CB77DB" w:rsidP="0000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DB65F" w14:textId="77777777" w:rsidR="00CB77DB" w:rsidRDefault="00CB77DB" w:rsidP="00005DB6">
      <w:pPr>
        <w:spacing w:after="0" w:line="240" w:lineRule="auto"/>
      </w:pPr>
      <w:r>
        <w:separator/>
      </w:r>
    </w:p>
  </w:footnote>
  <w:footnote w:type="continuationSeparator" w:id="0">
    <w:p w14:paraId="03335397" w14:textId="77777777" w:rsidR="00CB77DB" w:rsidRDefault="00CB77DB" w:rsidP="0000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66863"/>
    <w:multiLevelType w:val="multilevel"/>
    <w:tmpl w:val="F1FCF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141FE1"/>
    <w:multiLevelType w:val="multilevel"/>
    <w:tmpl w:val="6B229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021AFE"/>
    <w:multiLevelType w:val="multilevel"/>
    <w:tmpl w:val="B3066A2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0B"/>
    <w:rsid w:val="00002CCE"/>
    <w:rsid w:val="00005DB6"/>
    <w:rsid w:val="00076F8D"/>
    <w:rsid w:val="0009643B"/>
    <w:rsid w:val="000C0B5E"/>
    <w:rsid w:val="000D480B"/>
    <w:rsid w:val="000F7E0D"/>
    <w:rsid w:val="00116C7F"/>
    <w:rsid w:val="001425B6"/>
    <w:rsid w:val="0020641B"/>
    <w:rsid w:val="002200BF"/>
    <w:rsid w:val="00222915"/>
    <w:rsid w:val="00226CE0"/>
    <w:rsid w:val="00294E7E"/>
    <w:rsid w:val="003904BD"/>
    <w:rsid w:val="003A77D0"/>
    <w:rsid w:val="00460BB2"/>
    <w:rsid w:val="00512D01"/>
    <w:rsid w:val="00554711"/>
    <w:rsid w:val="005832D4"/>
    <w:rsid w:val="0059084E"/>
    <w:rsid w:val="005B2A41"/>
    <w:rsid w:val="005D1CAE"/>
    <w:rsid w:val="00607BA3"/>
    <w:rsid w:val="00647113"/>
    <w:rsid w:val="00674468"/>
    <w:rsid w:val="0069534C"/>
    <w:rsid w:val="0074103B"/>
    <w:rsid w:val="00795D14"/>
    <w:rsid w:val="007A0D05"/>
    <w:rsid w:val="007C0D6C"/>
    <w:rsid w:val="007E6C2C"/>
    <w:rsid w:val="008125B3"/>
    <w:rsid w:val="00882AAB"/>
    <w:rsid w:val="008918F1"/>
    <w:rsid w:val="00897B53"/>
    <w:rsid w:val="008D1AE7"/>
    <w:rsid w:val="0095415C"/>
    <w:rsid w:val="00962DB1"/>
    <w:rsid w:val="00992AFA"/>
    <w:rsid w:val="00A94CA5"/>
    <w:rsid w:val="00AD169E"/>
    <w:rsid w:val="00B04E87"/>
    <w:rsid w:val="00B139A4"/>
    <w:rsid w:val="00B45B12"/>
    <w:rsid w:val="00B8421E"/>
    <w:rsid w:val="00BA2D3C"/>
    <w:rsid w:val="00C95009"/>
    <w:rsid w:val="00C95789"/>
    <w:rsid w:val="00CB77DB"/>
    <w:rsid w:val="00DC2F2E"/>
    <w:rsid w:val="00E5745E"/>
    <w:rsid w:val="00E852C5"/>
    <w:rsid w:val="00ED27C3"/>
    <w:rsid w:val="00EE0BE7"/>
    <w:rsid w:val="00F12D9D"/>
    <w:rsid w:val="00F5443E"/>
    <w:rsid w:val="00F76EA8"/>
    <w:rsid w:val="00F96C33"/>
    <w:rsid w:val="00F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64B"/>
  <w15:docId w15:val="{E89935DB-560C-41B6-AEEC-75DB6CFD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80B"/>
    <w:pPr>
      <w:ind w:left="720"/>
      <w:contextualSpacing/>
    </w:pPr>
  </w:style>
  <w:style w:type="paragraph" w:customStyle="1" w:styleId="ConsPlusCell">
    <w:name w:val="ConsPlusCell"/>
    <w:uiPriority w:val="99"/>
    <w:qFormat/>
    <w:rsid w:val="007C0D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5DB6"/>
  </w:style>
  <w:style w:type="paragraph" w:styleId="a6">
    <w:name w:val="footer"/>
    <w:basedOn w:val="a"/>
    <w:link w:val="a7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DB6"/>
  </w:style>
  <w:style w:type="paragraph" w:styleId="a8">
    <w:name w:val="Balloon Text"/>
    <w:basedOn w:val="a"/>
    <w:link w:val="a9"/>
    <w:uiPriority w:val="99"/>
    <w:semiHidden/>
    <w:unhideWhenUsed/>
    <w:rsid w:val="0000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bazarovchingiz@gmail.com</dc:creator>
  <cp:keywords/>
  <dc:description/>
  <cp:lastModifiedBy>Цыремпилова Светлана Леонидовна</cp:lastModifiedBy>
  <cp:revision>4</cp:revision>
  <cp:lastPrinted>2024-09-26T06:49:00Z</cp:lastPrinted>
  <dcterms:created xsi:type="dcterms:W3CDTF">2024-09-26T06:47:00Z</dcterms:created>
  <dcterms:modified xsi:type="dcterms:W3CDTF">2024-09-26T06:51:00Z</dcterms:modified>
</cp:coreProperties>
</file>