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04" w:rsidRPr="003D33B7" w:rsidRDefault="00705D04" w:rsidP="00705D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13F357" wp14:editId="746B0D4B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61626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5013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25pt" to="485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</w:p>
    <w:tbl>
      <w:tblPr>
        <w:tblStyle w:val="a3"/>
        <w:tblpPr w:leftFromText="180" w:rightFromText="180" w:horzAnchor="margin" w:tblpY="315"/>
        <w:tblW w:w="98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705D04" w:rsidRPr="003D33B7" w:rsidTr="00D637A4">
        <w:tc>
          <w:tcPr>
            <w:tcW w:w="4219" w:type="dxa"/>
            <w:hideMark/>
          </w:tcPr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Совет депутатов</w:t>
            </w:r>
          </w:p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 w:eastAsia="ru-RU"/>
              </w:rPr>
            </w:pPr>
            <w:r w:rsidRPr="003D33B7">
              <w:rPr>
                <w:b/>
                <w:sz w:val="28"/>
                <w:lang w:eastAsia="ru-RU"/>
              </w:rPr>
              <w:t>Республики Бурятия</w:t>
            </w:r>
            <w:r w:rsidRPr="003D33B7">
              <w:rPr>
                <w:b/>
                <w:sz w:val="28"/>
                <w:lang w:val="en-US" w:eastAsia="ru-RU"/>
              </w:rPr>
              <w:t xml:space="preserve"> </w:t>
            </w:r>
          </w:p>
          <w:p w:rsidR="00705D04" w:rsidRPr="003D33B7" w:rsidRDefault="00705D04" w:rsidP="00D637A4">
            <w:pPr>
              <w:spacing w:line="276" w:lineRule="auto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val="en-US" w:eastAsia="ru-RU"/>
              </w:rPr>
              <w:t>I</w:t>
            </w:r>
            <w:r w:rsidRPr="003D33B7">
              <w:rPr>
                <w:b/>
                <w:sz w:val="28"/>
                <w:lang w:eastAsia="ru-RU"/>
              </w:rPr>
              <w:t xml:space="preserve"> созыв</w:t>
            </w:r>
          </w:p>
        </w:tc>
        <w:tc>
          <w:tcPr>
            <w:tcW w:w="1276" w:type="dxa"/>
            <w:hideMark/>
          </w:tcPr>
          <w:p w:rsidR="00705D04" w:rsidRPr="003D33B7" w:rsidRDefault="00705D04" w:rsidP="00D637A4">
            <w:pPr>
              <w:spacing w:after="200" w:line="276" w:lineRule="auto"/>
              <w:jc w:val="center"/>
              <w:rPr>
                <w:sz w:val="28"/>
                <w:lang w:eastAsia="ru-RU"/>
              </w:rPr>
            </w:pPr>
            <w:r w:rsidRPr="003D33B7">
              <w:rPr>
                <w:noProof/>
                <w:sz w:val="24"/>
                <w:lang w:eastAsia="ru-RU"/>
              </w:rPr>
              <w:drawing>
                <wp:inline distT="0" distB="0" distL="0" distR="0" wp14:anchorId="49E9FB65" wp14:editId="305E22FD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hideMark/>
          </w:tcPr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Буряад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Уласай</w:t>
            </w:r>
            <w:proofErr w:type="spellEnd"/>
          </w:p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«</w:t>
            </w:r>
            <w:proofErr w:type="spellStart"/>
            <w:r w:rsidRPr="003D33B7">
              <w:rPr>
                <w:b/>
                <w:sz w:val="28"/>
                <w:lang w:eastAsia="ru-RU"/>
              </w:rPr>
              <w:t>Ахын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hоёдой</w:t>
            </w:r>
            <w:proofErr w:type="spellEnd"/>
          </w:p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тойрог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»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гэhэн</w:t>
            </w:r>
            <w:proofErr w:type="spellEnd"/>
          </w:p>
          <w:p w:rsidR="00705D04" w:rsidRPr="003D33B7" w:rsidRDefault="00705D04" w:rsidP="00D637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байгууламжын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Һунгамалнуудай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зүблэл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</w:p>
          <w:p w:rsidR="00705D04" w:rsidRPr="003D33B7" w:rsidRDefault="00705D04" w:rsidP="00D637A4">
            <w:pPr>
              <w:spacing w:line="276" w:lineRule="auto"/>
              <w:jc w:val="center"/>
              <w:rPr>
                <w:sz w:val="24"/>
                <w:szCs w:val="28"/>
                <w:lang w:eastAsia="ru-RU"/>
              </w:rPr>
            </w:pPr>
            <w:r w:rsidRPr="003D33B7">
              <w:rPr>
                <w:b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3D33B7">
              <w:rPr>
                <w:b/>
                <w:sz w:val="28"/>
                <w:szCs w:val="28"/>
                <w:lang w:eastAsia="ru-RU"/>
              </w:rPr>
              <w:t>зарлал</w:t>
            </w:r>
            <w:proofErr w:type="spellEnd"/>
          </w:p>
        </w:tc>
      </w:tr>
    </w:tbl>
    <w:p w:rsidR="00705D04" w:rsidRPr="003D33B7" w:rsidRDefault="00705D04" w:rsidP="00705D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</w:t>
      </w:r>
    </w:p>
    <w:p w:rsidR="00705D04" w:rsidRPr="003D33B7" w:rsidRDefault="00705D04" w:rsidP="00705D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705D04" w:rsidRPr="003D33B7" w:rsidRDefault="00705D04" w:rsidP="00705D04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» июня</w:t>
      </w: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 г.                                                                                        №   - 2025</w:t>
      </w:r>
    </w:p>
    <w:p w:rsidR="00705D04" w:rsidRPr="003D33B7" w:rsidRDefault="00705D04" w:rsidP="00705D04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>с. Орлик</w:t>
      </w:r>
    </w:p>
    <w:p w:rsidR="00705D04" w:rsidRPr="003D33B7" w:rsidRDefault="00705D04" w:rsidP="00705D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705D04" w:rsidRPr="003D33B7" w:rsidRDefault="00705D04" w:rsidP="00705D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5D04" w:rsidRPr="003D33B7" w:rsidRDefault="00705D04" w:rsidP="00705D04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сельское поселение «Орликское» Окинского района </w:t>
      </w:r>
      <w:r w:rsidRPr="003D33B7">
        <w:rPr>
          <w:rFonts w:ascii="Times New Roman" w:hAnsi="Times New Roman" w:cs="Times New Roman"/>
          <w:b/>
          <w:sz w:val="28"/>
          <w:szCs w:val="28"/>
        </w:rPr>
        <w:t>за 2024 год</w:t>
      </w:r>
    </w:p>
    <w:p w:rsidR="00705D04" w:rsidRPr="003D33B7" w:rsidRDefault="00705D04" w:rsidP="00705D0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 Принято Советом депутатов</w:t>
      </w:r>
    </w:p>
    <w:p w:rsidR="00705D04" w:rsidRPr="003D33B7" w:rsidRDefault="00705D04" w:rsidP="00705D0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«Окинский </w:t>
      </w:r>
    </w:p>
    <w:p w:rsidR="00705D04" w:rsidRPr="003D33B7" w:rsidRDefault="00705D04" w:rsidP="00705D0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сойотский муниципальный округ»</w:t>
      </w:r>
    </w:p>
    <w:p w:rsidR="00705D04" w:rsidRPr="003D33B7" w:rsidRDefault="00705D04" w:rsidP="00705D04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на очередной__</w:t>
      </w:r>
      <w:proofErr w:type="gramStart"/>
      <w:r w:rsidRPr="003D33B7">
        <w:rPr>
          <w:rFonts w:ascii="Times New Roman" w:hAnsi="Times New Roman" w:cs="Times New Roman"/>
          <w:i/>
          <w:sz w:val="28"/>
          <w:szCs w:val="28"/>
        </w:rPr>
        <w:t xml:space="preserve">_  </w:t>
      </w:r>
      <w:r w:rsidRPr="003D33B7">
        <w:rPr>
          <w:rFonts w:ascii="Times New Roman" w:hAnsi="Times New Roman" w:cs="Times New Roman"/>
          <w:i/>
          <w:sz w:val="28"/>
          <w:szCs w:val="28"/>
          <w:u w:val="single"/>
        </w:rPr>
        <w:t>сессии</w:t>
      </w:r>
      <w:proofErr w:type="gramEnd"/>
      <w:r w:rsidRPr="003D33B7">
        <w:rPr>
          <w:rFonts w:ascii="Times New Roman" w:hAnsi="Times New Roman" w:cs="Times New Roman"/>
          <w:i/>
          <w:sz w:val="28"/>
          <w:szCs w:val="28"/>
        </w:rPr>
        <w:t>___ _______ 2025 года</w:t>
      </w:r>
    </w:p>
    <w:p w:rsidR="00705D04" w:rsidRPr="003D33B7" w:rsidRDefault="00705D04" w:rsidP="00705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5D04" w:rsidRPr="003D33B7" w:rsidRDefault="00705D04" w:rsidP="00705D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материалы об исполнении бюджета муниципального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сельское поселение «Орликское» Окинского района </w:t>
      </w: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год, Совет депутатов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«Окинский сойотский муниципальный округ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D33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705D04" w:rsidRPr="003D33B7" w:rsidRDefault="00705D04" w:rsidP="0070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муниципального 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сельское поселение «Орликское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Окинского района за 2024 год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18572414,74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по расходам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18787532,29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с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бюджета 215117,55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5D04" w:rsidRPr="00705D04" w:rsidRDefault="00705D04" w:rsidP="00705D04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внутреннего финансирования дефицита бюджета сельского поселения на</w:t>
      </w:r>
      <w:r w:rsidR="00D71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1</w:t>
      </w:r>
      <w:bookmarkStart w:id="0" w:name="_GoBack"/>
      <w:bookmarkEnd w:id="0"/>
      <w:r w:rsidRPr="00705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шению;</w:t>
      </w:r>
    </w:p>
    <w:p w:rsidR="00705D04" w:rsidRPr="003D33B7" w:rsidRDefault="00705D04" w:rsidP="00705D0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и неналоговых доходов бюджета сельского поселения по кодам видов доходов, подвидов доходов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2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705D04" w:rsidRPr="003D33B7" w:rsidRDefault="00705D04" w:rsidP="00705D0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безвозмездных поступлений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3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705D04" w:rsidRPr="003D33B7" w:rsidRDefault="00705D04" w:rsidP="00705D0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сельского поселения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4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705D04" w:rsidRPr="003D33B7" w:rsidRDefault="00705D04" w:rsidP="00705D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705D04" w:rsidRPr="003D33B7" w:rsidRDefault="00705D04" w:rsidP="00705D0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D04" w:rsidRPr="003D33B7" w:rsidRDefault="00705D04" w:rsidP="00705D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3D33B7">
        <w:rPr>
          <w:rFonts w:ascii="Times New Roman" w:hAnsi="Times New Roman" w:cs="Times New Roman"/>
          <w:b/>
          <w:sz w:val="28"/>
          <w:szCs w:val="28"/>
        </w:rPr>
        <w:t xml:space="preserve">. Главы муниципального образования </w:t>
      </w:r>
    </w:p>
    <w:p w:rsidR="00705D04" w:rsidRPr="003D33B7" w:rsidRDefault="00705D04" w:rsidP="00705D0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    «Окинский район»</w:t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  <w:t xml:space="preserve">                 А.И. </w:t>
      </w: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Ринчинов</w:t>
      </w:r>
      <w:proofErr w:type="spellEnd"/>
    </w:p>
    <w:p w:rsidR="00705D04" w:rsidRDefault="00705D04" w:rsidP="00705D04"/>
    <w:sectPr w:rsidR="00705D04" w:rsidSect="00B311E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00581"/>
    <w:multiLevelType w:val="hybridMultilevel"/>
    <w:tmpl w:val="9432DF1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04"/>
    <w:rsid w:val="00705D04"/>
    <w:rsid w:val="00C008BF"/>
    <w:rsid w:val="00D7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9B0EE"/>
  <w15:chartTrackingRefBased/>
  <w15:docId w15:val="{DF35649C-4C49-4E3A-A39F-9499E428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5D0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1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3</cp:revision>
  <cp:lastPrinted>2025-05-28T02:09:00Z</cp:lastPrinted>
  <dcterms:created xsi:type="dcterms:W3CDTF">2025-05-28T01:23:00Z</dcterms:created>
  <dcterms:modified xsi:type="dcterms:W3CDTF">2025-05-28T02:14:00Z</dcterms:modified>
</cp:coreProperties>
</file>