
<file path=[Content_Types].xml><?xml version="1.0" encoding="utf-8"?>
<Types xmlns="http://schemas.openxmlformats.org/package/2006/content-type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1B38009"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2"/>
        <w:spacing w:after="0" w:beforeAutospacing="0" w:afterAutospacing="0"/>
        <w:jc w:val="center"/>
        <w:rPr>
          <w:rStyle w:val="C4"/>
          <w:rFonts w:ascii="Times New Roman" w:hAnsi="Times New Roman"/>
          <w:b w:val="1"/>
          <w:sz w:val="24"/>
        </w:rPr>
      </w:pPr>
      <w:r>
        <w:rPr>
          <w:rStyle w:val="C4"/>
          <w:rFonts w:ascii="Times New Roman" w:hAnsi="Times New Roman"/>
          <w:b w:val="1"/>
          <w:sz w:val="24"/>
        </w:rPr>
        <w:t>Отчёт</w:t>
      </w:r>
    </w:p>
    <w:p>
      <w:pPr>
        <w:pStyle w:val="P2"/>
        <w:spacing w:after="0" w:beforeAutospacing="0" w:afterAutospacing="0"/>
        <w:jc w:val="center"/>
        <w:rPr>
          <w:rStyle w:val="C4"/>
          <w:rFonts w:ascii="Times New Roman" w:hAnsi="Times New Roman"/>
          <w:b w:val="1"/>
          <w:sz w:val="24"/>
        </w:rPr>
      </w:pPr>
      <w:r>
        <w:rPr>
          <w:rStyle w:val="C4"/>
          <w:rFonts w:ascii="Times New Roman" w:hAnsi="Times New Roman"/>
          <w:b w:val="1"/>
          <w:sz w:val="24"/>
        </w:rPr>
        <w:t xml:space="preserve"> о выполнении плана работы Отдела по делам архивов </w:t>
      </w:r>
    </w:p>
    <w:p>
      <w:pPr>
        <w:pStyle w:val="P2"/>
        <w:spacing w:after="0" w:beforeAutospacing="0" w:afterAutospacing="0"/>
        <w:jc w:val="center"/>
        <w:rPr>
          <w:rStyle w:val="C4"/>
          <w:rFonts w:ascii="Times New Roman" w:hAnsi="Times New Roman"/>
          <w:b w:val="1"/>
          <w:sz w:val="24"/>
        </w:rPr>
      </w:pPr>
      <w:r>
        <w:rPr>
          <w:rStyle w:val="C4"/>
          <w:rFonts w:ascii="Times New Roman" w:hAnsi="Times New Roman"/>
          <w:b w:val="1"/>
          <w:sz w:val="24"/>
        </w:rPr>
        <w:t>администрации муниципального образования «Окинский район»</w:t>
      </w:r>
    </w:p>
    <w:p>
      <w:pPr>
        <w:pStyle w:val="P2"/>
        <w:spacing w:after="0" w:beforeAutospacing="0" w:afterAutospacing="0"/>
        <w:jc w:val="center"/>
        <w:rPr>
          <w:rStyle w:val="C4"/>
          <w:rFonts w:ascii="Times New Roman" w:hAnsi="Times New Roman"/>
          <w:sz w:val="24"/>
        </w:rPr>
      </w:pPr>
      <w:r>
        <w:rPr>
          <w:rStyle w:val="C4"/>
          <w:rFonts w:ascii="Times New Roman" w:hAnsi="Times New Roman"/>
          <w:b w:val="1"/>
          <w:sz w:val="24"/>
        </w:rPr>
        <w:t>за 2023 год</w:t>
      </w:r>
    </w:p>
    <w:p>
      <w:pPr>
        <w:pStyle w:val="P2"/>
        <w:spacing w:after="0" w:beforeAutospacing="0" w:afterAutospacing="0"/>
        <w:ind w:firstLine="851"/>
        <w:jc w:val="both"/>
        <w:rPr>
          <w:rStyle w:val="C4"/>
          <w:rFonts w:ascii="Times New Roman" w:hAnsi="Times New Roman"/>
          <w:b w:val="1"/>
          <w:i w:val="1"/>
          <w:sz w:val="24"/>
          <w:u w:val="single"/>
        </w:rPr>
      </w:pPr>
      <w:r>
        <w:rPr>
          <w:rStyle w:val="C4"/>
          <w:rFonts w:ascii="Times New Roman" w:hAnsi="Times New Roman"/>
          <w:sz w:val="24"/>
        </w:rPr>
        <w:t xml:space="preserve">В соответствии с планом работы Отдела по делам архивов администрации муниципального образования «Окинский район» принимались определённые меры по выполнению плановых показателей. </w:t>
      </w:r>
    </w:p>
    <w:p>
      <w:pPr>
        <w:pStyle w:val="P2"/>
        <w:spacing w:after="0" w:beforeAutospacing="0" w:afterAutospacing="0"/>
        <w:ind w:firstLine="851"/>
        <w:jc w:val="both"/>
        <w:rPr>
          <w:rStyle w:val="C4"/>
          <w:rFonts w:ascii="Times New Roman" w:hAnsi="Times New Roman"/>
          <w:sz w:val="24"/>
        </w:rPr>
      </w:pPr>
      <w:r>
        <w:rPr>
          <w:rStyle w:val="C4"/>
          <w:rFonts w:ascii="Times New Roman" w:hAnsi="Times New Roman"/>
          <w:b w:val="1"/>
          <w:i w:val="1"/>
          <w:sz w:val="24"/>
          <w:u w:val="single"/>
        </w:rPr>
        <w:t>В сфере обеспечения сохранности и государственного учёта</w:t>
      </w:r>
    </w:p>
    <w:p>
      <w:pPr>
        <w:pStyle w:val="P2"/>
        <w:spacing w:after="0" w:beforeAutospacing="0" w:afterAutospacing="0"/>
        <w:ind w:firstLine="851"/>
        <w:jc w:val="both"/>
        <w:rPr>
          <w:rStyle w:val="C4"/>
          <w:rFonts w:ascii="Times New Roman" w:hAnsi="Times New Roman"/>
          <w:sz w:val="24"/>
        </w:rPr>
      </w:pPr>
      <w:r>
        <w:rPr>
          <w:rStyle w:val="C4"/>
          <w:rFonts w:ascii="Times New Roman" w:hAnsi="Times New Roman"/>
          <w:sz w:val="24"/>
        </w:rPr>
        <w:t xml:space="preserve">На 01 января 2024 года в архивном фонде Окинского района числится </w:t>
      </w:r>
      <w:r>
        <w:rPr>
          <w:rStyle w:val="C4"/>
          <w:rFonts w:ascii="Times New Roman" w:hAnsi="Times New Roman"/>
          <w:b w:val="1"/>
          <w:sz w:val="24"/>
        </w:rPr>
        <w:t>88</w:t>
      </w:r>
      <w:r>
        <w:rPr>
          <w:rStyle w:val="C4"/>
          <w:rFonts w:ascii="Times New Roman" w:hAnsi="Times New Roman"/>
          <w:sz w:val="24"/>
        </w:rPr>
        <w:t xml:space="preserve"> фондов, </w:t>
      </w:r>
      <w:r>
        <w:rPr>
          <w:rStyle w:val="C4"/>
          <w:rFonts w:ascii="Times New Roman" w:hAnsi="Times New Roman"/>
          <w:b w:val="1"/>
          <w:color w:val="auto"/>
          <w:sz w:val="24"/>
        </w:rPr>
        <w:t>16 466</w:t>
      </w:r>
      <w:r>
        <w:rPr>
          <w:rStyle w:val="C4"/>
          <w:rFonts w:ascii="Times New Roman" w:hAnsi="Times New Roman"/>
          <w:sz w:val="24"/>
        </w:rPr>
        <w:t xml:space="preserve"> ед.хр., в том числе 62 фонда – </w:t>
      </w:r>
      <w:r>
        <w:rPr>
          <w:rStyle w:val="C4"/>
          <w:rFonts w:ascii="Times New Roman" w:hAnsi="Times New Roman"/>
          <w:b w:val="1"/>
          <w:sz w:val="24"/>
        </w:rPr>
        <w:t>14 665</w:t>
      </w:r>
      <w:r>
        <w:rPr>
          <w:rStyle w:val="C4"/>
          <w:rFonts w:ascii="Times New Roman" w:hAnsi="Times New Roman"/>
          <w:sz w:val="24"/>
        </w:rPr>
        <w:t xml:space="preserve"> ед.хр. управленческой документации, 5 фондов по личному составу ликвидированных организаций – </w:t>
      </w:r>
      <w:r>
        <w:rPr>
          <w:rStyle w:val="C4"/>
          <w:rFonts w:ascii="Times New Roman" w:hAnsi="Times New Roman"/>
          <w:b w:val="1"/>
          <w:color w:val="auto"/>
          <w:sz w:val="24"/>
        </w:rPr>
        <w:t>310</w:t>
      </w:r>
      <w:r>
        <w:rPr>
          <w:rStyle w:val="C4"/>
          <w:rFonts w:ascii="Times New Roman" w:hAnsi="Times New Roman"/>
          <w:sz w:val="24"/>
        </w:rPr>
        <w:t xml:space="preserve"> ед.хр., 21 фонд личного происхождения – </w:t>
      </w:r>
      <w:r>
        <w:rPr>
          <w:rStyle w:val="C4"/>
          <w:rFonts w:ascii="Times New Roman" w:hAnsi="Times New Roman"/>
          <w:b w:val="1"/>
          <w:color w:val="auto"/>
          <w:sz w:val="24"/>
        </w:rPr>
        <w:t>289</w:t>
      </w:r>
      <w:r>
        <w:rPr>
          <w:rStyle w:val="C4"/>
          <w:rFonts w:ascii="Times New Roman" w:hAnsi="Times New Roman"/>
          <w:sz w:val="24"/>
        </w:rPr>
        <w:t xml:space="preserve"> ед.хр.</w:t>
      </w:r>
    </w:p>
    <w:p>
      <w:pPr>
        <w:pStyle w:val="P2"/>
        <w:spacing w:after="0" w:beforeAutospacing="0" w:afterAutospacing="0"/>
        <w:ind w:firstLine="851"/>
        <w:jc w:val="both"/>
        <w:rPr>
          <w:rStyle w:val="C4"/>
          <w:rFonts w:ascii="Times New Roman" w:hAnsi="Times New Roman"/>
          <w:sz w:val="24"/>
        </w:rPr>
      </w:pPr>
      <w:r>
        <w:rPr>
          <w:rStyle w:val="C4"/>
          <w:rFonts w:ascii="Times New Roman" w:hAnsi="Times New Roman"/>
          <w:sz w:val="24"/>
        </w:rPr>
        <w:t xml:space="preserve">Условия хранения документов соответствуют архивным правилам и требованиям. В архивохранилище соблюдается температурно-влажностный режим. По мере поступления документов ведётся работа по картонированию, закартонировано  </w:t>
      </w:r>
      <w:r>
        <w:rPr>
          <w:rStyle w:val="C4"/>
          <w:rFonts w:ascii="Times New Roman" w:hAnsi="Times New Roman"/>
          <w:b w:val="1"/>
          <w:color w:val="auto"/>
          <w:sz w:val="24"/>
        </w:rPr>
        <w:t>14 954</w:t>
      </w:r>
      <w:r>
        <w:rPr>
          <w:rStyle w:val="C4"/>
          <w:rFonts w:ascii="Times New Roman" w:hAnsi="Times New Roman"/>
          <w:color w:val="auto"/>
          <w:sz w:val="24"/>
        </w:rPr>
        <w:t xml:space="preserve"> </w:t>
      </w:r>
      <w:r>
        <w:rPr>
          <w:rStyle w:val="C4"/>
          <w:rFonts w:ascii="Times New Roman" w:hAnsi="Times New Roman"/>
          <w:sz w:val="24"/>
        </w:rPr>
        <w:t xml:space="preserve"> ед.хр. Все 88 фондов имеют по 3 экземпляра описей. Архивохранилище оборудовано металлическими стеллажами. Документы хранятся в архивных коробках разных размеров.</w:t>
      </w:r>
    </w:p>
    <w:p>
      <w:pPr>
        <w:pStyle w:val="P2"/>
        <w:spacing w:after="0" w:beforeAutospacing="0" w:afterAutospacing="0"/>
        <w:ind w:firstLine="851"/>
        <w:jc w:val="both"/>
        <w:rPr>
          <w:rStyle w:val="C4"/>
          <w:rFonts w:ascii="Times New Roman" w:hAnsi="Times New Roman"/>
          <w:sz w:val="24"/>
        </w:rPr>
      </w:pPr>
      <w:r>
        <w:rPr>
          <w:rFonts w:ascii="Times New Roman" w:hAnsi="Times New Roman"/>
          <w:sz w:val="24"/>
        </w:rPr>
        <w:t>Закаталогизировано 8 фондов (хошисполком, администрация МО "Окинский район", МКУ "Управление культуры администрации МО "Окинский район", МКУ "Комитет строительства, имущественных и земельных отношений администрации МО "Окинский район") в количестве 33 карточек.</w:t>
      </w:r>
    </w:p>
    <w:p>
      <w:pPr>
        <w:pStyle w:val="P2"/>
        <w:spacing w:after="0" w:beforeAutospacing="0" w:afterAutospacing="0"/>
        <w:ind w:firstLine="851"/>
        <w:jc w:val="both"/>
        <w:rPr>
          <w:rStyle w:val="C4"/>
          <w:rFonts w:ascii="Times New Roman" w:hAnsi="Times New Roman"/>
          <w:sz w:val="24"/>
        </w:rPr>
      </w:pPr>
      <w:r>
        <w:rPr>
          <w:rStyle w:val="C4"/>
          <w:rFonts w:ascii="Times New Roman" w:hAnsi="Times New Roman"/>
          <w:sz w:val="24"/>
        </w:rPr>
        <w:t xml:space="preserve">В течение года проведена проверка наличия и состояния документов в 5  фондах – </w:t>
      </w:r>
      <w:r>
        <w:rPr>
          <w:rStyle w:val="C4"/>
          <w:rFonts w:ascii="Times New Roman" w:hAnsi="Times New Roman"/>
          <w:b w:val="1"/>
          <w:color w:val="auto"/>
          <w:sz w:val="24"/>
        </w:rPr>
        <w:t>747</w:t>
      </w:r>
      <w:r>
        <w:rPr>
          <w:rStyle w:val="C4"/>
          <w:rFonts w:ascii="Times New Roman" w:hAnsi="Times New Roman"/>
          <w:color w:val="auto"/>
          <w:sz w:val="24"/>
        </w:rPr>
        <w:t xml:space="preserve"> </w:t>
      </w:r>
      <w:r>
        <w:rPr>
          <w:rStyle w:val="C4"/>
          <w:rFonts w:ascii="Times New Roman" w:hAnsi="Times New Roman"/>
          <w:sz w:val="24"/>
        </w:rPr>
        <w:t xml:space="preserve">ед.хр. По результатам проверок составлены акты и листы проверок. Физическое состояние документов, хранящихся в архиве, удовлетворительное. В ходе проверки старые обложки подшиты в новые скоросшиватели – </w:t>
      </w:r>
      <w:r>
        <w:rPr>
          <w:rStyle w:val="C4"/>
          <w:rFonts w:ascii="Times New Roman" w:hAnsi="Times New Roman"/>
          <w:color w:val="auto"/>
          <w:sz w:val="24"/>
        </w:rPr>
        <w:t>20</w:t>
      </w:r>
      <w:r>
        <w:rPr>
          <w:rStyle w:val="C4"/>
          <w:rFonts w:ascii="Times New Roman" w:hAnsi="Times New Roman"/>
          <w:sz w:val="24"/>
        </w:rPr>
        <w:t xml:space="preserve"> дел, на обложках проставлены все необходимые реквизиты, шифры. На стеллажах обновлены топографические указатели.</w:t>
      </w:r>
    </w:p>
    <w:p>
      <w:pPr>
        <w:pStyle w:val="P2"/>
        <w:spacing w:after="0" w:beforeAutospacing="0" w:afterAutospacing="0"/>
        <w:ind w:firstLine="851"/>
        <w:jc w:val="both"/>
        <w:rPr>
          <w:rStyle w:val="C4"/>
          <w:rFonts w:ascii="Times New Roman" w:hAnsi="Times New Roman"/>
          <w:sz w:val="24"/>
        </w:rPr>
      </w:pPr>
      <w:r>
        <w:rPr>
          <w:rStyle w:val="C4"/>
          <w:rFonts w:ascii="Times New Roman" w:hAnsi="Times New Roman"/>
          <w:sz w:val="24"/>
        </w:rPr>
        <w:t xml:space="preserve">Степень загруженности архивохранилища составляет </w:t>
      </w:r>
      <w:r>
        <w:rPr>
          <w:rStyle w:val="C4"/>
          <w:rFonts w:ascii="Times New Roman" w:hAnsi="Times New Roman"/>
          <w:b w:val="1"/>
          <w:color w:val="auto"/>
          <w:sz w:val="24"/>
        </w:rPr>
        <w:t>76</w:t>
      </w:r>
      <w:r>
        <w:rPr>
          <w:rStyle w:val="C4"/>
          <w:rFonts w:ascii="Times New Roman" w:hAnsi="Times New Roman"/>
          <w:b w:val="1"/>
          <w:color w:val="FF0000"/>
          <w:sz w:val="24"/>
        </w:rPr>
        <w:t xml:space="preserve"> </w:t>
      </w:r>
      <w:r>
        <w:rPr>
          <w:rStyle w:val="C4"/>
          <w:rFonts w:ascii="Times New Roman" w:hAnsi="Times New Roman"/>
          <w:sz w:val="24"/>
        </w:rPr>
        <w:t>%, протяженность стеллажных полок составляет 204 погонных метра.</w:t>
      </w:r>
    </w:p>
    <w:p>
      <w:pPr>
        <w:pStyle w:val="P2"/>
        <w:spacing w:after="0" w:beforeAutospacing="0" w:afterAutospacing="0"/>
        <w:ind w:firstLine="851"/>
        <w:jc w:val="both"/>
        <w:rPr>
          <w:rStyle w:val="C4"/>
          <w:rFonts w:ascii="Times New Roman" w:hAnsi="Times New Roman"/>
          <w:sz w:val="24"/>
        </w:rPr>
      </w:pPr>
      <w:r>
        <w:rPr>
          <w:rStyle w:val="C4"/>
          <w:rFonts w:ascii="Times New Roman" w:hAnsi="Times New Roman"/>
          <w:sz w:val="24"/>
        </w:rPr>
        <w:t>Для ведения государственного учёта документов ведутся обязательные учётные документы:</w:t>
      </w:r>
    </w:p>
    <w:p>
      <w:pPr>
        <w:pStyle w:val="P2"/>
        <w:spacing w:after="0" w:beforeAutospacing="0" w:afterAutospacing="0"/>
        <w:ind w:firstLine="851"/>
        <w:jc w:val="both"/>
        <w:rPr>
          <w:rStyle w:val="C4"/>
          <w:rFonts w:ascii="Times New Roman" w:hAnsi="Times New Roman"/>
          <w:sz w:val="24"/>
        </w:rPr>
      </w:pPr>
      <w:r>
        <w:rPr>
          <w:rStyle w:val="C4"/>
          <w:rFonts w:ascii="Times New Roman" w:hAnsi="Times New Roman"/>
          <w:sz w:val="24"/>
        </w:rPr>
        <w:t>- книга учёта поступления документов;</w:t>
      </w:r>
    </w:p>
    <w:p>
      <w:pPr>
        <w:pStyle w:val="P2"/>
        <w:spacing w:after="0" w:beforeAutospacing="0" w:afterAutospacing="0"/>
        <w:ind w:firstLine="851"/>
        <w:jc w:val="both"/>
        <w:rPr>
          <w:rStyle w:val="C4"/>
          <w:rFonts w:ascii="Times New Roman" w:hAnsi="Times New Roman"/>
          <w:sz w:val="24"/>
        </w:rPr>
      </w:pPr>
      <w:r>
        <w:rPr>
          <w:rStyle w:val="C4"/>
          <w:rFonts w:ascii="Times New Roman" w:hAnsi="Times New Roman"/>
          <w:sz w:val="24"/>
        </w:rPr>
        <w:t>- список фондов;</w:t>
      </w:r>
    </w:p>
    <w:p>
      <w:pPr>
        <w:pStyle w:val="P2"/>
        <w:spacing w:after="0" w:beforeAutospacing="0" w:afterAutospacing="0"/>
        <w:ind w:firstLine="851"/>
        <w:jc w:val="both"/>
        <w:rPr>
          <w:rStyle w:val="C4"/>
          <w:rFonts w:ascii="Times New Roman" w:hAnsi="Times New Roman"/>
          <w:sz w:val="24"/>
        </w:rPr>
      </w:pPr>
      <w:r>
        <w:rPr>
          <w:rStyle w:val="C4"/>
          <w:rFonts w:ascii="Times New Roman" w:hAnsi="Times New Roman"/>
          <w:sz w:val="24"/>
        </w:rPr>
        <w:t>- карточки фондов;</w:t>
      </w:r>
    </w:p>
    <w:p>
      <w:pPr>
        <w:pStyle w:val="P2"/>
        <w:spacing w:after="0" w:beforeAutospacing="0" w:afterAutospacing="0"/>
        <w:ind w:firstLine="851"/>
        <w:jc w:val="both"/>
        <w:rPr>
          <w:rStyle w:val="C4"/>
          <w:rFonts w:ascii="Times New Roman" w:hAnsi="Times New Roman"/>
          <w:sz w:val="24"/>
        </w:rPr>
      </w:pPr>
      <w:r>
        <w:rPr>
          <w:rStyle w:val="C4"/>
          <w:rFonts w:ascii="Times New Roman" w:hAnsi="Times New Roman"/>
          <w:sz w:val="24"/>
        </w:rPr>
        <w:t>- страховые и рабочие описи дел;</w:t>
      </w:r>
    </w:p>
    <w:p>
      <w:pPr>
        <w:pStyle w:val="P2"/>
        <w:spacing w:after="0" w:beforeAutospacing="0" w:afterAutospacing="0"/>
        <w:ind w:firstLine="851"/>
        <w:jc w:val="both"/>
        <w:rPr>
          <w:rStyle w:val="C4"/>
          <w:rFonts w:ascii="Times New Roman" w:hAnsi="Times New Roman"/>
          <w:sz w:val="24"/>
        </w:rPr>
      </w:pPr>
      <w:r>
        <w:rPr>
          <w:rStyle w:val="C4"/>
          <w:rFonts w:ascii="Times New Roman" w:hAnsi="Times New Roman"/>
          <w:sz w:val="24"/>
        </w:rPr>
        <w:t>- дела фондов.</w:t>
      </w:r>
    </w:p>
    <w:p>
      <w:pPr>
        <w:pStyle w:val="P2"/>
        <w:spacing w:after="0" w:beforeAutospacing="0" w:afterAutospacing="0"/>
        <w:ind w:firstLine="851"/>
        <w:jc w:val="both"/>
        <w:rPr>
          <w:rStyle w:val="C4"/>
          <w:rFonts w:ascii="Times New Roman" w:hAnsi="Times New Roman"/>
          <w:b w:val="1"/>
          <w:i w:val="1"/>
          <w:sz w:val="24"/>
          <w:u w:val="single"/>
        </w:rPr>
      </w:pPr>
      <w:r>
        <w:rPr>
          <w:rStyle w:val="C4"/>
          <w:rFonts w:ascii="Times New Roman" w:hAnsi="Times New Roman"/>
          <w:sz w:val="24"/>
        </w:rPr>
        <w:t>Как учётный документ ведётся «Книга выдачи дел во временное пользование». В них своевременно вносятся сведения о приёме и выдаче документов.</w:t>
      </w:r>
    </w:p>
    <w:p>
      <w:pPr>
        <w:pStyle w:val="P2"/>
        <w:spacing w:after="0" w:beforeAutospacing="0" w:afterAutospacing="0"/>
        <w:ind w:firstLine="851"/>
        <w:jc w:val="both"/>
        <w:rPr>
          <w:rStyle w:val="C4"/>
          <w:rFonts w:ascii="Times New Roman" w:hAnsi="Times New Roman"/>
          <w:sz w:val="24"/>
        </w:rPr>
      </w:pPr>
      <w:r>
        <w:rPr>
          <w:rStyle w:val="C4"/>
          <w:rFonts w:ascii="Times New Roman" w:hAnsi="Times New Roman"/>
          <w:b w:val="1"/>
          <w:i w:val="1"/>
          <w:sz w:val="24"/>
          <w:u w:val="single"/>
        </w:rPr>
        <w:t>В сфере комплектования</w:t>
      </w:r>
    </w:p>
    <w:p>
      <w:pPr>
        <w:pStyle w:val="P2"/>
        <w:spacing w:after="0" w:beforeAutospacing="0" w:afterAutospacing="0"/>
        <w:ind w:firstLine="851"/>
        <w:jc w:val="both"/>
        <w:rPr>
          <w:rStyle w:val="C4"/>
          <w:rFonts w:ascii="Times New Roman" w:hAnsi="Times New Roman"/>
          <w:sz w:val="24"/>
        </w:rPr>
      </w:pPr>
      <w:r>
        <w:rPr>
          <w:rStyle w:val="C4"/>
          <w:rFonts w:ascii="Times New Roman" w:hAnsi="Times New Roman"/>
          <w:sz w:val="24"/>
        </w:rPr>
        <w:t xml:space="preserve">В списке организаций – источников комплектования архива числится </w:t>
      </w:r>
      <w:r>
        <w:rPr>
          <w:rStyle w:val="C4"/>
          <w:rFonts w:ascii="Times New Roman" w:hAnsi="Times New Roman"/>
          <w:b w:val="1"/>
          <w:sz w:val="24"/>
        </w:rPr>
        <w:t>23</w:t>
      </w:r>
      <w:r>
        <w:rPr>
          <w:rStyle w:val="C4"/>
          <w:rFonts w:ascii="Times New Roman" w:hAnsi="Times New Roman"/>
          <w:sz w:val="24"/>
        </w:rPr>
        <w:t xml:space="preserve"> организаций и учреждений государственной, федеральной, республиканской, муниципальной собственностей. Из них 8 имеют помещение под архивы.</w:t>
      </w:r>
    </w:p>
    <w:p>
      <w:pPr>
        <w:pStyle w:val="P2"/>
        <w:spacing w:after="0" w:beforeAutospacing="0" w:afterAutospacing="0"/>
        <w:ind w:firstLine="851"/>
        <w:jc w:val="both"/>
        <w:rPr>
          <w:rStyle w:val="C4"/>
          <w:rFonts w:ascii="Times New Roman" w:hAnsi="Times New Roman"/>
          <w:sz w:val="24"/>
        </w:rPr>
      </w:pPr>
      <w:r>
        <w:rPr>
          <w:rStyle w:val="C4"/>
          <w:rFonts w:ascii="Times New Roman" w:hAnsi="Times New Roman"/>
          <w:sz w:val="24"/>
        </w:rPr>
        <w:t>На все организации, входящие в список источников комплектования ведутся наблюдательные дела.</w:t>
      </w:r>
    </w:p>
    <w:p>
      <w:pPr>
        <w:pStyle w:val="P2"/>
        <w:spacing w:after="0" w:beforeAutospacing="0" w:afterAutospacing="0"/>
        <w:ind w:firstLine="851"/>
        <w:jc w:val="both"/>
        <w:rPr>
          <w:rStyle w:val="C4"/>
          <w:rFonts w:ascii="Times New Roman" w:hAnsi="Times New Roman"/>
          <w:sz w:val="24"/>
        </w:rPr>
      </w:pPr>
      <w:r>
        <w:rPr>
          <w:rStyle w:val="C4"/>
          <w:rFonts w:ascii="Times New Roman" w:hAnsi="Times New Roman"/>
          <w:sz w:val="24"/>
        </w:rPr>
        <w:t xml:space="preserve">С целью оказания методической помощи в ведении делопроизводства, формировании архива, в проведении научно-технической обработки документов организаций и учреждений проведено </w:t>
      </w:r>
      <w:r>
        <w:rPr>
          <w:rStyle w:val="C4"/>
          <w:rFonts w:ascii="Times New Roman" w:hAnsi="Times New Roman"/>
          <w:color w:val="auto"/>
          <w:sz w:val="24"/>
        </w:rPr>
        <w:t>20</w:t>
      </w:r>
      <w:r>
        <w:rPr>
          <w:rStyle w:val="C4"/>
          <w:rFonts w:ascii="Times New Roman" w:hAnsi="Times New Roman"/>
          <w:sz w:val="24"/>
        </w:rPr>
        <w:t xml:space="preserve"> консультаций. </w:t>
      </w:r>
    </w:p>
    <w:p>
      <w:pPr>
        <w:spacing w:after="0" w:beforeAutospacing="0" w:afterAutospacing="0"/>
        <w:ind w:firstLine="708"/>
        <w:contextualSpacing w:val="1"/>
        <w:jc w:val="both"/>
        <w:rPr>
          <w:rStyle w:val="C4"/>
          <w:rFonts w:ascii="Times New Roman" w:hAnsi="Times New Roman"/>
          <w:sz w:val="24"/>
        </w:rPr>
      </w:pPr>
      <w:r>
        <w:rPr>
          <w:sz w:val="24"/>
        </w:rPr>
        <w:t xml:space="preserve">3 февраля 2023 г. в читальном зале архива проведен семинар с ответственными за делопроизводство и архив организаций - источников комплектования архива. В работе семинара приняли участие 13 делопроизводителей. Отсутствовавшим делопроизводителям направлен методматериал. С вновь принятыми ответственными за делопроизводство и архив организаций проведена учеба. </w:t>
      </w:r>
    </w:p>
    <w:p>
      <w:pPr>
        <w:spacing w:after="0" w:beforeAutospacing="0" w:afterAutospacing="0"/>
        <w:ind w:firstLine="708"/>
        <w:jc w:val="both"/>
        <w:rPr>
          <w:rStyle w:val="C4"/>
          <w:rFonts w:ascii="Times New Roman" w:hAnsi="Times New Roman"/>
          <w:sz w:val="24"/>
        </w:rPr>
      </w:pPr>
      <w:r>
        <w:rPr>
          <w:rStyle w:val="C4"/>
          <w:rFonts w:ascii="Times New Roman" w:hAnsi="Times New Roman"/>
          <w:sz w:val="24"/>
        </w:rPr>
        <w:t xml:space="preserve">На 01 января 2024 года принято на постоянное хранение – </w:t>
      </w:r>
      <w:r>
        <w:rPr>
          <w:rStyle w:val="C4"/>
          <w:rFonts w:ascii="Times New Roman" w:hAnsi="Times New Roman"/>
          <w:b w:val="1"/>
          <w:color w:val="auto"/>
          <w:sz w:val="24"/>
        </w:rPr>
        <w:t>360</w:t>
      </w:r>
      <w:r>
        <w:rPr>
          <w:rStyle w:val="C4"/>
          <w:rFonts w:ascii="Times New Roman" w:hAnsi="Times New Roman"/>
          <w:sz w:val="24"/>
        </w:rPr>
        <w:t xml:space="preserve"> ед.хр. управленческой документации, согласованы с ЭПК Министерства культуры РБ описи дел постоянного хранения - </w:t>
      </w:r>
      <w:r>
        <w:rPr>
          <w:rStyle w:val="C4"/>
          <w:rFonts w:ascii="Times New Roman" w:hAnsi="Times New Roman"/>
          <w:b w:val="1"/>
          <w:sz w:val="24"/>
        </w:rPr>
        <w:t>394</w:t>
      </w:r>
      <w:r>
        <w:rPr>
          <w:rStyle w:val="C4"/>
          <w:rFonts w:ascii="Times New Roman" w:hAnsi="Times New Roman"/>
          <w:sz w:val="24"/>
        </w:rPr>
        <w:t xml:space="preserve"> ед.хр., описи дел по личному составу – </w:t>
      </w:r>
      <w:r>
        <w:rPr>
          <w:rStyle w:val="C4"/>
          <w:rFonts w:ascii="Times New Roman" w:hAnsi="Times New Roman"/>
          <w:b w:val="1"/>
          <w:color w:val="auto"/>
          <w:sz w:val="24"/>
        </w:rPr>
        <w:t>138</w:t>
      </w:r>
      <w:r>
        <w:rPr>
          <w:rStyle w:val="C4"/>
          <w:rFonts w:ascii="Times New Roman" w:hAnsi="Times New Roman"/>
          <w:sz w:val="24"/>
        </w:rPr>
        <w:t xml:space="preserve"> ед.хр. </w:t>
      </w:r>
    </w:p>
    <w:p>
      <w:pPr>
        <w:spacing w:after="0" w:beforeAutospacing="0" w:afterAutospacing="0"/>
        <w:ind w:firstLine="708"/>
        <w:jc w:val="both"/>
        <w:rPr>
          <w:rStyle w:val="C4"/>
          <w:rFonts w:ascii="Times New Roman" w:hAnsi="Times New Roman"/>
          <w:sz w:val="24"/>
        </w:rPr>
      </w:pPr>
      <w:r>
        <w:rPr>
          <w:rStyle w:val="C4"/>
          <w:rFonts w:ascii="Times New Roman" w:hAnsi="Times New Roman"/>
          <w:sz w:val="24"/>
        </w:rPr>
        <w:t xml:space="preserve">Упорядоченность документов составляет </w:t>
      </w:r>
      <w:r>
        <w:rPr>
          <w:rStyle w:val="C4"/>
          <w:rFonts w:ascii="Times New Roman" w:hAnsi="Times New Roman"/>
          <w:b w:val="1"/>
          <w:color w:val="auto"/>
          <w:sz w:val="24"/>
        </w:rPr>
        <w:t>100</w:t>
      </w:r>
      <w:r>
        <w:rPr>
          <w:rStyle w:val="C4"/>
          <w:rFonts w:ascii="Times New Roman" w:hAnsi="Times New Roman"/>
          <w:sz w:val="24"/>
        </w:rPr>
        <w:t xml:space="preserve"> %.  </w:t>
      </w:r>
    </w:p>
    <w:p>
      <w:pPr>
        <w:spacing w:after="0" w:beforeAutospacing="0" w:afterAutospacing="0"/>
        <w:ind w:firstLine="708"/>
        <w:jc w:val="both"/>
        <w:rPr>
          <w:sz w:val="24"/>
        </w:rPr>
      </w:pPr>
      <w:r>
        <w:rPr>
          <w:sz w:val="24"/>
        </w:rPr>
        <w:t>В План утверждения, согласования на ЭПК Минкультуры РБ на 2023 год ошибочно внесены инструкции по делопроизводству администрации МО "Окинский район", судебного участка мирового судьи, прокуратуры Окинского района. Письма об исключении организаций из Плана направлены председателю ЭПК.</w:t>
      </w:r>
    </w:p>
    <w:p>
      <w:pPr>
        <w:spacing w:after="0" w:beforeAutospacing="0" w:afterAutospacing="0"/>
        <w:ind w:firstLine="708"/>
        <w:jc w:val="both"/>
        <w:rPr>
          <w:sz w:val="24"/>
        </w:rPr>
      </w:pPr>
    </w:p>
    <w:p>
      <w:pPr>
        <w:spacing w:after="0" w:beforeAutospacing="0" w:afterAutospacing="0"/>
        <w:ind w:firstLine="708"/>
        <w:jc w:val="both"/>
        <w:rPr>
          <w:rStyle w:val="C4"/>
          <w:rFonts w:ascii="Times New Roman" w:hAnsi="Times New Roman"/>
          <w:sz w:val="24"/>
        </w:rPr>
      </w:pPr>
      <w:r>
        <w:rPr>
          <w:rStyle w:val="C4"/>
          <w:rFonts w:ascii="Times New Roman" w:hAnsi="Times New Roman"/>
          <w:b w:val="1"/>
          <w:i w:val="1"/>
          <w:sz w:val="24"/>
          <w:u w:val="single"/>
        </w:rPr>
        <w:t>В сфере использования архивных документов</w:t>
      </w:r>
    </w:p>
    <w:p>
      <w:pPr>
        <w:pStyle w:val="P2"/>
        <w:spacing w:after="0" w:beforeAutospacing="0" w:afterAutospacing="0"/>
        <w:ind w:firstLine="851"/>
        <w:jc w:val="both"/>
        <w:rPr>
          <w:rStyle w:val="C4"/>
          <w:rFonts w:ascii="Times New Roman" w:hAnsi="Times New Roman"/>
          <w:sz w:val="24"/>
        </w:rPr>
      </w:pPr>
      <w:r>
        <w:rPr>
          <w:rStyle w:val="C4"/>
          <w:rFonts w:ascii="Times New Roman" w:hAnsi="Times New Roman"/>
          <w:sz w:val="24"/>
        </w:rPr>
        <w:t>Работа по использованию архивных документов велась по следующим направлениям:</w:t>
      </w:r>
    </w:p>
    <w:p>
      <w:pPr>
        <w:pStyle w:val="P2"/>
        <w:spacing w:after="0" w:beforeAutospacing="0" w:afterAutospacing="0"/>
        <w:ind w:firstLine="851"/>
        <w:jc w:val="both"/>
        <w:rPr>
          <w:rStyle w:val="C4"/>
          <w:rFonts w:ascii="Times New Roman" w:hAnsi="Times New Roman"/>
          <w:sz w:val="24"/>
        </w:rPr>
      </w:pPr>
      <w:r>
        <w:rPr>
          <w:rStyle w:val="C4"/>
          <w:rFonts w:ascii="Times New Roman" w:hAnsi="Times New Roman"/>
          <w:sz w:val="24"/>
        </w:rPr>
        <w:t>- подготовка документальных выставок;</w:t>
      </w:r>
    </w:p>
    <w:p>
      <w:pPr>
        <w:pStyle w:val="P2"/>
        <w:spacing w:after="0" w:beforeAutospacing="0" w:afterAutospacing="0"/>
        <w:ind w:firstLine="851"/>
        <w:jc w:val="both"/>
        <w:rPr>
          <w:rStyle w:val="C4"/>
          <w:rFonts w:ascii="Times New Roman" w:hAnsi="Times New Roman"/>
          <w:sz w:val="24"/>
        </w:rPr>
      </w:pPr>
      <w:r>
        <w:rPr>
          <w:rStyle w:val="C4"/>
          <w:rFonts w:ascii="Times New Roman" w:hAnsi="Times New Roman"/>
          <w:sz w:val="24"/>
        </w:rPr>
        <w:t>-подготовка статей для публикации в средствах массовой информации;</w:t>
      </w:r>
    </w:p>
    <w:p>
      <w:pPr>
        <w:pStyle w:val="P2"/>
        <w:spacing w:after="0" w:beforeAutospacing="0" w:afterAutospacing="0"/>
        <w:ind w:firstLine="851"/>
        <w:jc w:val="both"/>
        <w:rPr>
          <w:rStyle w:val="C4"/>
          <w:rFonts w:ascii="Times New Roman" w:hAnsi="Times New Roman"/>
          <w:sz w:val="24"/>
        </w:rPr>
      </w:pPr>
      <w:r>
        <w:rPr>
          <w:rStyle w:val="C4"/>
          <w:rFonts w:ascii="Times New Roman" w:hAnsi="Times New Roman"/>
          <w:sz w:val="24"/>
        </w:rPr>
        <w:t>- информирование учреждений и организаций по их запросам;</w:t>
      </w:r>
    </w:p>
    <w:p>
      <w:pPr>
        <w:pStyle w:val="P2"/>
        <w:spacing w:after="0" w:beforeAutospacing="0" w:afterAutospacing="0"/>
        <w:ind w:firstLine="851"/>
        <w:jc w:val="both"/>
        <w:rPr>
          <w:rStyle w:val="C4"/>
          <w:rFonts w:ascii="Times New Roman" w:hAnsi="Times New Roman"/>
          <w:sz w:val="24"/>
        </w:rPr>
      </w:pPr>
      <w:r>
        <w:rPr>
          <w:rStyle w:val="C4"/>
          <w:rFonts w:ascii="Times New Roman" w:hAnsi="Times New Roman"/>
          <w:sz w:val="24"/>
        </w:rPr>
        <w:t>-исполнение запросов тематического и социально-правового характера, поступающих от граждан и организаций;</w:t>
      </w:r>
    </w:p>
    <w:p>
      <w:pPr>
        <w:pStyle w:val="P2"/>
        <w:spacing w:after="0" w:beforeAutospacing="0" w:afterAutospacing="0"/>
        <w:ind w:firstLine="851"/>
        <w:jc w:val="both"/>
        <w:rPr>
          <w:rStyle w:val="C4"/>
          <w:rFonts w:ascii="Times New Roman" w:hAnsi="Times New Roman"/>
          <w:sz w:val="24"/>
        </w:rPr>
      </w:pPr>
      <w:r>
        <w:rPr>
          <w:rStyle w:val="C4"/>
          <w:rFonts w:ascii="Times New Roman" w:hAnsi="Times New Roman"/>
          <w:sz w:val="24"/>
        </w:rPr>
        <w:t>- предоставление документов пользователям для изучения.</w:t>
      </w:r>
    </w:p>
    <w:p>
      <w:pPr>
        <w:pStyle w:val="P2"/>
        <w:spacing w:after="0" w:beforeAutospacing="0" w:afterAutospacing="0"/>
        <w:ind w:firstLine="851"/>
        <w:jc w:val="both"/>
        <w:rPr>
          <w:rStyle w:val="C4"/>
          <w:rFonts w:ascii="Times New Roman" w:hAnsi="Times New Roman"/>
          <w:color w:val="000000"/>
          <w:sz w:val="24"/>
        </w:rPr>
      </w:pPr>
      <w:r>
        <w:rPr>
          <w:rStyle w:val="C4"/>
          <w:rFonts w:ascii="Times New Roman" w:hAnsi="Times New Roman"/>
          <w:sz w:val="24"/>
        </w:rPr>
        <w:t xml:space="preserve">В читальном зале Отдела по делам архивов  подготовлено и организовано 9 </w:t>
      </w:r>
      <w:r>
        <w:rPr>
          <w:rStyle w:val="C4"/>
          <w:rFonts w:ascii="Times New Roman" w:hAnsi="Times New Roman"/>
          <w:b w:val="1"/>
          <w:sz w:val="24"/>
        </w:rPr>
        <w:t>фотодокументальных выставок</w:t>
      </w:r>
      <w:r>
        <w:rPr>
          <w:rStyle w:val="C4"/>
          <w:rFonts w:ascii="Times New Roman" w:hAnsi="Times New Roman"/>
          <w:sz w:val="24"/>
        </w:rPr>
        <w:t xml:space="preserve">  к  памятным и знаменательным датам:</w:t>
      </w:r>
    </w:p>
    <w:p>
      <w:pPr>
        <w:spacing w:after="0" w:beforeAutospacing="0" w:afterAutospacing="0"/>
        <w:ind w:firstLine="708"/>
        <w:jc w:val="both"/>
        <w:rPr>
          <w:sz w:val="24"/>
        </w:rPr>
      </w:pPr>
      <w:r>
        <w:rPr>
          <w:sz w:val="24"/>
        </w:rPr>
        <w:t xml:space="preserve">- 9  февраля 2023 г. в рамках проведения итогового совещания работников здравоохранения Окинского района в РКДЦ прошла презентация фотодокументальной выставки "Здравоохранение Оки в 100-летней истории Бурятии";</w:t>
      </w:r>
    </w:p>
    <w:p>
      <w:pPr>
        <w:spacing w:after="0" w:beforeAutospacing="0" w:afterAutospacing="0"/>
        <w:ind w:firstLine="708"/>
        <w:jc w:val="both"/>
        <w:rPr>
          <w:sz w:val="24"/>
        </w:rPr>
      </w:pPr>
      <w:r>
        <w:rPr>
          <w:sz w:val="24"/>
        </w:rPr>
        <w:t xml:space="preserve">- 10 марта 2023 г.  в читальном зале архива в День открытых дверей представлена выставка "Из истории образования архивной службы Окинского района", посвященная  100-летию архивной службы Бурятии и 105 -летию архивной службы России;</w:t>
      </w:r>
    </w:p>
    <w:p>
      <w:pPr>
        <w:spacing w:after="0" w:beforeAutospacing="0" w:afterAutospacing="0"/>
        <w:ind w:firstLine="708"/>
        <w:jc w:val="both"/>
        <w:rPr>
          <w:sz w:val="24"/>
        </w:rPr>
      </w:pPr>
      <w:r>
        <w:rPr>
          <w:sz w:val="24"/>
        </w:rPr>
        <w:t xml:space="preserve">- 9 мая 2023 г. в районном культурно-досуговом центре с.Орлик в рамках празднования Дня Великой Победы архивом представлена фотодокументальная выставка "Солдаты Великой Победы". Выставка оформлена на основе архивных документов из фондов личного происхождения юбиляров-ветеранов Великой Отечественной войны 1941-1945 гг..: Ошорова Д.Д. (105 лет со дня рождения. Ф Р-67), Урбаева П.С. (105 лет со дня рождения. Ф.Р-68), Данцаранова Д.Б. (105  лет со дня рождения. Ф Р-83 (коллекция)), Ангархаева Ж.Д. (15 лет со дня рождения. Ф Р-83 (коллекция));</w:t>
      </w:r>
    </w:p>
    <w:p>
      <w:pPr>
        <w:spacing w:after="0" w:beforeAutospacing="0" w:afterAutospacing="0"/>
        <w:ind w:firstLine="708"/>
        <w:jc w:val="both"/>
        <w:rPr>
          <w:sz w:val="24"/>
        </w:rPr>
      </w:pPr>
      <w:r>
        <w:rPr>
          <w:sz w:val="24"/>
        </w:rPr>
        <w:t xml:space="preserve">- 2 - 3 июня 2023 г. наш район принял участие в мероприятиях, посвященных 100-летию Республики Бурятия в г.Улан-Удэ. На презентации площадок районов архив представил планшетную выставку  "Руководители Окинского района";</w:t>
      </w:r>
    </w:p>
    <w:p>
      <w:pPr>
        <w:spacing w:after="0" w:beforeAutospacing="0" w:afterAutospacing="0"/>
        <w:ind w:firstLine="708"/>
        <w:jc w:val="both"/>
        <w:rPr>
          <w:sz w:val="24"/>
        </w:rPr>
      </w:pPr>
      <w:r>
        <w:rPr>
          <w:sz w:val="24"/>
        </w:rPr>
        <w:t>- 16 сентября 2023 г. в улусе Сорок прошел Республиканский национальный сойотский праздник "Улуг-Даг", посвященный популяризации, сохранению и развитию сойотской культуры. Архив представил планшетную выставку "Возрожденные из глубин веков" на основе архивных документов и фотодокументов по истории сойот;</w:t>
      </w:r>
    </w:p>
    <w:p>
      <w:pPr>
        <w:spacing w:after="0" w:beforeAutospacing="0" w:afterAutospacing="0"/>
        <w:ind w:firstLine="708"/>
        <w:jc w:val="both"/>
        <w:rPr>
          <w:sz w:val="24"/>
        </w:rPr>
      </w:pPr>
      <w:r>
        <w:rPr>
          <w:sz w:val="24"/>
        </w:rPr>
        <w:t>- 17 ноября 2023 г. в районном культурно-досуговом центре с.Орлик в рамках проведения Дня работника сельского хозяйства и перерабатывающей промышленности РБ представлены планшетные выставки: о руководителе колхозного производства, Почетном гражданине Окинского района Арданове В.Л., "Летопись колхоза им.Ленина" на основе архивных документов из фонда личного происхождения Арданова В.Л., из фонда колхоза им.Ленина и фотографий;</w:t>
      </w:r>
    </w:p>
    <w:p>
      <w:pPr>
        <w:spacing w:after="0" w:beforeAutospacing="0" w:afterAutospacing="0"/>
        <w:ind w:firstLine="708"/>
        <w:jc w:val="both"/>
        <w:rPr>
          <w:sz w:val="24"/>
        </w:rPr>
      </w:pPr>
      <w:r>
        <w:rPr>
          <w:sz w:val="24"/>
        </w:rPr>
        <w:t>- 29 ноября 2023 г. в районном культурно-досуговом центре с.Орлик в рамках проведения Дня матери архивом представлена фотодокументальная выставка "Прекрасен мир, любовь и материнство" о Матерях-героинях Окинского района (фото и биографии);</w:t>
      </w:r>
    </w:p>
    <w:p>
      <w:pPr>
        <w:spacing w:after="0" w:beforeAutospacing="0" w:afterAutospacing="0"/>
        <w:ind w:firstLine="708"/>
        <w:jc w:val="both"/>
        <w:rPr>
          <w:sz w:val="24"/>
        </w:rPr>
      </w:pPr>
      <w:r>
        <w:rPr>
          <w:sz w:val="24"/>
        </w:rPr>
        <w:t xml:space="preserve">-  в декабре в читальном зале архива представлена выставка  к 85-летию фондодержателя, ветерана труда, Почетного гражданина Окинского района Галсанова С.С. на основе оригиналов документов из фонда личного происхождения юбиляра;</w:t>
      </w:r>
    </w:p>
    <w:p>
      <w:pPr>
        <w:spacing w:after="0" w:beforeAutospacing="0" w:afterAutospacing="0"/>
        <w:ind w:firstLine="708"/>
        <w:jc w:val="both"/>
        <w:rPr>
          <w:sz w:val="24"/>
        </w:rPr>
      </w:pPr>
      <w:r>
        <w:rPr>
          <w:sz w:val="24"/>
        </w:rPr>
        <w:t xml:space="preserve">- в декабре  в читальном зале архива представлена выставка  к 100-летию фондодержателя, ветерана труда, Почетного гражданина Окинского района Данцарановой М.Д. на основе оригиналов документов из фонда личного происхождения юбиляра.</w:t>
      </w:r>
    </w:p>
    <w:p>
      <w:pPr>
        <w:pStyle w:val="P2"/>
        <w:spacing w:lineRule="atLeast" w:line="100" w:after="0" w:beforeAutospacing="0" w:afterAutospacing="0"/>
        <w:jc w:val="both"/>
        <w:rPr>
          <w:rStyle w:val="C4"/>
          <w:rFonts w:ascii="Times New Roman" w:hAnsi="Times New Roman"/>
          <w:sz w:val="24"/>
        </w:rPr>
      </w:pPr>
      <w:r>
        <w:rPr>
          <w:rStyle w:val="C4"/>
          <w:rFonts w:ascii="Times New Roman" w:hAnsi="Times New Roman"/>
          <w:sz w:val="24"/>
        </w:rPr>
        <w:tab/>
        <w:t xml:space="preserve">Опубликовано в местной газете «АХА» 8 инициативных информаций  для населения о выставках, представленных в читальном зале архива. </w:t>
      </w:r>
    </w:p>
    <w:p>
      <w:pPr>
        <w:pStyle w:val="P2"/>
        <w:spacing w:lineRule="atLeast" w:line="100" w:after="0" w:beforeAutospacing="0" w:afterAutospacing="0"/>
        <w:ind w:firstLine="567"/>
        <w:jc w:val="both"/>
        <w:rPr>
          <w:rStyle w:val="C4"/>
          <w:rFonts w:ascii="Times New Roman" w:hAnsi="Times New Roman"/>
          <w:sz w:val="24"/>
        </w:rPr>
      </w:pPr>
      <w:r>
        <w:rPr>
          <w:rStyle w:val="C4"/>
          <w:rFonts w:ascii="Times New Roman" w:hAnsi="Times New Roman"/>
          <w:sz w:val="24"/>
        </w:rPr>
        <w:t xml:space="preserve">   В местной газете «АХА» опубликовано 8</w:t>
      </w:r>
      <w:r>
        <w:rPr>
          <w:rStyle w:val="C4"/>
          <w:rFonts w:ascii="Times New Roman" w:hAnsi="Times New Roman"/>
          <w:b w:val="1"/>
          <w:sz w:val="24"/>
        </w:rPr>
        <w:t xml:space="preserve"> </w:t>
      </w:r>
      <w:r>
        <w:rPr>
          <w:rStyle w:val="C4"/>
          <w:rFonts w:ascii="Times New Roman" w:hAnsi="Times New Roman"/>
          <w:sz w:val="24"/>
        </w:rPr>
        <w:t xml:space="preserve">статей: </w:t>
      </w:r>
    </w:p>
    <w:p>
      <w:pPr>
        <w:spacing w:after="0" w:beforeAutospacing="0" w:afterAutospacing="0"/>
        <w:ind w:firstLine="708"/>
        <w:jc w:val="both"/>
        <w:rPr>
          <w:sz w:val="24"/>
        </w:rPr>
      </w:pPr>
      <w:r>
        <w:rPr>
          <w:sz w:val="24"/>
        </w:rPr>
        <w:t xml:space="preserve">- «Здравоохранение Оки в 100-летней истории Бурятии»  (</w:t>
      </w:r>
      <w:r>
        <w:rPr>
          <w:color w:val="000000"/>
          <w:sz w:val="24"/>
        </w:rPr>
        <w:t xml:space="preserve">от 17 февраля  2023 г. №6 (9239) </w:t>
      </w:r>
      <w:r>
        <w:rPr>
          <w:sz w:val="24"/>
        </w:rPr>
        <w:t xml:space="preserve">на основе архивных документов управленческого характера и личных дел медработников фонда ГБУЗ "Окинская ЦРБ",  документов из фондов личного происхождения врачей ;</w:t>
      </w:r>
    </w:p>
    <w:p>
      <w:pPr>
        <w:spacing w:after="0" w:beforeAutospacing="0" w:afterAutospacing="0"/>
        <w:ind w:firstLine="708"/>
        <w:jc w:val="both"/>
        <w:rPr>
          <w:sz w:val="24"/>
        </w:rPr>
      </w:pPr>
      <w:r>
        <w:rPr>
          <w:sz w:val="24"/>
        </w:rPr>
        <w:t>- "Солдаты Великой Победы" (от 12 мая 2023 г. №18 (9251) о ветеранах - юбилярах на основе архивных документов из фондов личного происхождения ветеранов . Также в этом же номере газеты архив опубликовал обращение к населению района с призывом передать личные архивы земляков, внесших значительный вклад в развитие района на постоянное хранение в архив;</w:t>
      </w:r>
    </w:p>
    <w:p>
      <w:pPr>
        <w:spacing w:after="0" w:beforeAutospacing="0" w:afterAutospacing="0"/>
        <w:ind w:firstLine="708"/>
        <w:jc w:val="both"/>
        <w:rPr>
          <w:sz w:val="24"/>
        </w:rPr>
      </w:pPr>
      <w:r>
        <w:rPr>
          <w:sz w:val="24"/>
        </w:rPr>
        <w:t xml:space="preserve">-  "Архивной службе Бурятии 100 лет" (от 30 июня 2023 г. № 25 (9258)) о проведении научно-методического совета архивных учреждений ДФО, об участии начальника Отдела по делам архивов Цыбиковой Е.П. в межрегиональной научно-практической конференции "Архивы. Документы. Люди": фонды личного происхождения как исторический источник с докладом "Из опыта работы Отдела по делам архивов  по инициативному комплектованию и использованию архивных документов";</w:t>
      </w:r>
    </w:p>
    <w:p>
      <w:pPr>
        <w:spacing w:after="0" w:beforeAutospacing="0" w:afterAutospacing="0"/>
        <w:ind w:firstLine="708"/>
        <w:jc w:val="both"/>
        <w:rPr>
          <w:sz w:val="24"/>
        </w:rPr>
      </w:pPr>
      <w:r>
        <w:rPr>
          <w:sz w:val="24"/>
        </w:rPr>
        <w:t>- "Одна великая цель - служение Отечеству" (от 04.08.2023 г. №30 (9263)) ко Дню военно-морского флота статья о земляке, кадровом офицере, ветеране вооруженных сил, более 30 лет прослужившем в Военно-морской авиации Северного флота;</w:t>
      </w:r>
    </w:p>
    <w:p>
      <w:pPr>
        <w:spacing w:after="0" w:beforeAutospacing="0" w:afterAutospacing="0"/>
        <w:ind w:firstLine="708"/>
        <w:jc w:val="both"/>
        <w:rPr>
          <w:sz w:val="24"/>
        </w:rPr>
      </w:pPr>
      <w:r>
        <w:rPr>
          <w:sz w:val="24"/>
        </w:rPr>
        <w:t>- "О газете и фотокорреспондентах" (от 11.08.2023 г. №31 (9264)). В преддверии юбилея районной газеты "АХА" архивом подготовлена статья на основе архивных документов об истории создания газеты, рассказывается о первых фотокорреспондентах газеты, чьи фотографии хранятся в архиве;</w:t>
      </w:r>
    </w:p>
    <w:p>
      <w:pPr>
        <w:spacing w:after="0" w:beforeAutospacing="0" w:afterAutospacing="0"/>
        <w:ind w:firstLine="708"/>
        <w:jc w:val="both"/>
        <w:rPr>
          <w:rFonts w:ascii="Times New Roman" w:hAnsi="Times New Roman"/>
          <w:sz w:val="24"/>
        </w:rPr>
      </w:pPr>
      <w:r>
        <w:rPr>
          <w:sz w:val="24"/>
        </w:rPr>
        <w:t xml:space="preserve">- "Социальной службе России 100 лет" (№45 (9278) от 10 ноября 2023 г.). В статье изложена история образования, развития социальной службы в районе - вчера, сегодня, историческая справка фонда Отдела социальной защиты населения. Ветеран социальной службы Цыбденова Г.Н.  передала </w:t>
      </w:r>
      <w:r>
        <w:rPr>
          <w:rFonts w:ascii="Times New Roman" w:hAnsi="Times New Roman"/>
          <w:sz w:val="24"/>
        </w:rPr>
        <w:t xml:space="preserve">в дар архиву  коллекцию из  трех альбомов фотоснимков (483 фотодокумента),  на которых запечатлены будни Отдела  социальной защиты населения. Коллекция фотоснимков представляет историю проведения различных мероприятий, проводимых Отделом социальной защиты населения за 1990-е и 2000-е годы;</w:t>
      </w:r>
    </w:p>
    <w:p>
      <w:pPr>
        <w:spacing w:after="0" w:beforeAutospacing="0" w:afterAutospacing="0"/>
        <w:ind w:firstLine="708"/>
        <w:jc w:val="both"/>
        <w:rPr>
          <w:sz w:val="24"/>
        </w:rPr>
      </w:pPr>
      <w:r>
        <w:rPr>
          <w:rFonts w:ascii="Times New Roman" w:hAnsi="Times New Roman"/>
          <w:sz w:val="24"/>
        </w:rPr>
        <w:t xml:space="preserve">- "Талантливый руководитель" (№50 (9283) от 15 декабря 2023 г.) к 85-летию  </w:t>
      </w:r>
      <w:r>
        <w:rPr>
          <w:sz w:val="24"/>
        </w:rPr>
        <w:t>фондодержателя, ветерана труда, Почетного гражданина Окинского района Галсанова С.С.;</w:t>
      </w:r>
    </w:p>
    <w:p>
      <w:pPr>
        <w:spacing w:after="0" w:beforeAutospacing="0" w:afterAutospacing="0"/>
        <w:ind w:firstLine="708"/>
        <w:jc w:val="both"/>
        <w:rPr>
          <w:sz w:val="24"/>
        </w:rPr>
      </w:pPr>
      <w:r>
        <w:rPr>
          <w:sz w:val="24"/>
        </w:rPr>
        <w:t xml:space="preserve">- "Жизнь и судьба ветерана здравоохранения, замечательного фельдшера Данцарановой Марии Даниловны" </w:t>
      </w:r>
      <w:r>
        <w:rPr>
          <w:color w:val="auto"/>
          <w:sz w:val="24"/>
        </w:rPr>
        <w:t>(№ 52 (9285) от 29 декабря 2023 г. )</w:t>
      </w:r>
      <w:r>
        <w:rPr>
          <w:color w:val="FF0000"/>
          <w:sz w:val="24"/>
        </w:rPr>
        <w:t xml:space="preserve"> </w:t>
      </w:r>
      <w:r>
        <w:rPr>
          <w:color w:val="auto"/>
          <w:sz w:val="24"/>
        </w:rPr>
        <w:t>к 100- летию фондодержателя, ветерана труда, Почетного гражданина Окинского района.</w:t>
      </w:r>
    </w:p>
    <w:p>
      <w:pPr>
        <w:spacing w:after="0" w:beforeAutospacing="0" w:afterAutospacing="0"/>
        <w:ind w:firstLine="708"/>
        <w:jc w:val="both"/>
        <w:rPr>
          <w:sz w:val="24"/>
        </w:rPr>
      </w:pPr>
      <w:r>
        <w:rPr>
          <w:sz w:val="24"/>
        </w:rPr>
        <w:t xml:space="preserve">Проведена тематическая проверка соблюдения порядка ведения делопроизводства в МКУ "Управление делами администрации МО "Окинский район", МКУ "Управление образования администрации МО "Окинский район", ГКУ "Центр занятости населения Окинского района", Территориальной избирательной комиссии МО "Окинский район", МАУ "Дирекция ТТП сойотов".  Была проведена проверка организации документов в делопроизводстве: проверка наличия НПА, наличие дел по номенклатуре. Проведена проверка наличия и состояния дел по личному составу. </w:t>
      </w:r>
    </w:p>
    <w:p>
      <w:pPr>
        <w:spacing w:after="0" w:beforeAutospacing="0" w:afterAutospacing="0"/>
        <w:ind w:firstLine="708"/>
        <w:jc w:val="both"/>
        <w:rPr>
          <w:sz w:val="24"/>
        </w:rPr>
      </w:pPr>
      <w:r>
        <w:rPr>
          <w:sz w:val="24"/>
        </w:rPr>
        <w:t xml:space="preserve">Архивом проведено 4 экскурсии: воспитанники старших групп "Булжамуур" и "Любознайки", учащиеся 3-4 классов школ с.Саяны и с.Сорок, учащиеся 4 "б" класса Орликской СОШ. Посетители ознакомились с работой архива, с подготовленными выставками.  </w:t>
      </w:r>
    </w:p>
    <w:p>
      <w:pPr>
        <w:spacing w:after="0" w:beforeAutospacing="0" w:afterAutospacing="0"/>
        <w:ind w:firstLine="708"/>
        <w:jc w:val="both"/>
        <w:rPr>
          <w:sz w:val="24"/>
        </w:rPr>
      </w:pPr>
      <w:r>
        <w:rPr>
          <w:sz w:val="24"/>
        </w:rPr>
        <w:t xml:space="preserve">В марте приняли участие в презентации книг о Батогольском месторождении,  "Малар hайхан Ахамни" О.Б. Балдановой . В книгах использованы исторические материалы из  фондов архива. Обе книги переданы безвозмездно в дар архиву. </w:t>
      </w:r>
    </w:p>
    <w:p>
      <w:pPr>
        <w:spacing w:after="0" w:beforeAutospacing="0" w:afterAutospacing="0"/>
        <w:ind w:firstLine="708"/>
        <w:jc w:val="both"/>
        <w:rPr>
          <w:sz w:val="24"/>
        </w:rPr>
      </w:pPr>
      <w:r>
        <w:rPr>
          <w:sz w:val="24"/>
        </w:rPr>
        <w:t xml:space="preserve">20-21 июня 2023 г. приняли участие в юбилейных мероприятиях, посвященных 100-летию архивной службы РБ и 105 - летию архивной службы России.  Цыбикова Е.П. выступила с докладом на межрегиональной научно-практической конференции "Архивы. Документы. Люди: фонды личного происхождения как исторический источник". </w:t>
      </w:r>
    </w:p>
    <w:p>
      <w:pPr>
        <w:spacing w:after="0" w:beforeAutospacing="0" w:afterAutospacing="0"/>
        <w:ind w:firstLine="708"/>
        <w:jc w:val="both"/>
        <w:rPr>
          <w:sz w:val="24"/>
        </w:rPr>
      </w:pPr>
      <w:r>
        <w:rPr>
          <w:sz w:val="24"/>
        </w:rPr>
        <w:t xml:space="preserve">В течение 2023 года сотрудники архива приняли участие в составе жюри в научных конференциях по истории в Орликской школе, детской библиотеке, также  в рамках проведения Республиканского сойотского праздника "Улуг-Даг" в составе жюри  научно-практической конференции  в секции "Историческое краеведение сойот: археология, история, топонимика, родословная, памятники  культуры и религии". Участники конференции посещали архив в ходе подготовки к конференции, в подготовке проектов использованы архивные материалы по истории сойот.</w:t>
      </w:r>
    </w:p>
    <w:p>
      <w:pPr>
        <w:pStyle w:val="P9"/>
        <w:ind w:firstLine="708" w:left="0"/>
        <w:jc w:val="both"/>
        <w:rPr>
          <w:rStyle w:val="C4"/>
          <w:rFonts w:ascii="Times New Roman" w:hAnsi="Times New Roman"/>
          <w:sz w:val="24"/>
        </w:rPr>
      </w:pPr>
      <w:r>
        <w:rPr>
          <w:rStyle w:val="C4"/>
          <w:rFonts w:ascii="Times New Roman" w:hAnsi="Times New Roman"/>
          <w:sz w:val="24"/>
        </w:rPr>
        <w:t xml:space="preserve">Своевременно исполняются запросы социально - правового и тематического характера граждан, региональных отделений ПФР в Республике Бурятия,   учреждений и организаций района. </w:t>
      </w:r>
    </w:p>
    <w:p>
      <w:pPr>
        <w:pStyle w:val="P9"/>
        <w:ind w:firstLine="708" w:left="0"/>
        <w:jc w:val="both"/>
        <w:rPr>
          <w:rStyle w:val="C4"/>
          <w:rFonts w:ascii="Times New Roman" w:hAnsi="Times New Roman"/>
          <w:color w:val="auto"/>
          <w:sz w:val="24"/>
        </w:rPr>
      </w:pPr>
      <w:r>
        <w:rPr>
          <w:rStyle w:val="C4"/>
          <w:rFonts w:ascii="Times New Roman" w:hAnsi="Times New Roman"/>
          <w:sz w:val="24"/>
        </w:rPr>
        <w:t xml:space="preserve">Всего за 2023  год исполнено </w:t>
      </w:r>
      <w:r>
        <w:rPr>
          <w:rStyle w:val="C4"/>
          <w:rFonts w:ascii="Times New Roman" w:hAnsi="Times New Roman"/>
          <w:b w:val="1"/>
          <w:sz w:val="24"/>
        </w:rPr>
        <w:t>877</w:t>
      </w:r>
      <w:r>
        <w:rPr>
          <w:rStyle w:val="C4"/>
          <w:rFonts w:ascii="Times New Roman" w:hAnsi="Times New Roman"/>
          <w:sz w:val="24"/>
        </w:rPr>
        <w:t xml:space="preserve"> социально-правовых и тематических запросов, из них </w:t>
      </w:r>
      <w:r>
        <w:rPr>
          <w:rStyle w:val="C4"/>
          <w:rFonts w:ascii="Times New Roman" w:hAnsi="Times New Roman"/>
          <w:b w:val="1"/>
          <w:color w:val="auto"/>
          <w:sz w:val="24"/>
        </w:rPr>
        <w:t>695</w:t>
      </w:r>
      <w:r>
        <w:rPr>
          <w:rStyle w:val="C4"/>
          <w:rFonts w:ascii="Times New Roman" w:hAnsi="Times New Roman"/>
          <w:color w:val="auto"/>
          <w:sz w:val="24"/>
        </w:rPr>
        <w:t xml:space="preserve"> - тематических, </w:t>
      </w:r>
      <w:r>
        <w:rPr>
          <w:rStyle w:val="C4"/>
          <w:rFonts w:ascii="Times New Roman" w:hAnsi="Times New Roman"/>
          <w:b w:val="1"/>
          <w:color w:val="auto"/>
          <w:sz w:val="24"/>
        </w:rPr>
        <w:t>182</w:t>
      </w:r>
      <w:r>
        <w:rPr>
          <w:rStyle w:val="C4"/>
          <w:rFonts w:ascii="Times New Roman" w:hAnsi="Times New Roman"/>
          <w:color w:val="auto"/>
          <w:sz w:val="24"/>
        </w:rPr>
        <w:t xml:space="preserve"> – социально-правовых. С положительным результатом – </w:t>
      </w:r>
      <w:r>
        <w:rPr>
          <w:rStyle w:val="C4"/>
          <w:rFonts w:ascii="Times New Roman" w:hAnsi="Times New Roman"/>
          <w:b w:val="1"/>
          <w:color w:val="auto"/>
          <w:sz w:val="24"/>
        </w:rPr>
        <w:t>192</w:t>
      </w:r>
      <w:r>
        <w:rPr>
          <w:rStyle w:val="C4"/>
          <w:rFonts w:ascii="Times New Roman" w:hAnsi="Times New Roman"/>
          <w:color w:val="auto"/>
          <w:sz w:val="24"/>
        </w:rPr>
        <w:t xml:space="preserve"> тематических, </w:t>
      </w:r>
      <w:r>
        <w:rPr>
          <w:rStyle w:val="C4"/>
          <w:rFonts w:ascii="Times New Roman" w:hAnsi="Times New Roman"/>
          <w:b w:val="1"/>
          <w:color w:val="auto"/>
          <w:sz w:val="24"/>
        </w:rPr>
        <w:t>126</w:t>
      </w:r>
      <w:r>
        <w:rPr>
          <w:rStyle w:val="C4"/>
          <w:rFonts w:ascii="Times New Roman" w:hAnsi="Times New Roman"/>
          <w:color w:val="auto"/>
          <w:sz w:val="24"/>
        </w:rPr>
        <w:t xml:space="preserve"> социально-правовых. Посетило читальный зал – </w:t>
      </w:r>
      <w:r>
        <w:rPr>
          <w:rStyle w:val="C4"/>
          <w:rFonts w:ascii="Times New Roman" w:hAnsi="Times New Roman"/>
          <w:b w:val="1"/>
          <w:color w:val="auto"/>
          <w:sz w:val="24"/>
        </w:rPr>
        <w:t xml:space="preserve">146 </w:t>
      </w:r>
      <w:r>
        <w:rPr>
          <w:rStyle w:val="C4"/>
          <w:rFonts w:ascii="Times New Roman" w:hAnsi="Times New Roman"/>
          <w:color w:val="auto"/>
          <w:sz w:val="24"/>
        </w:rPr>
        <w:t xml:space="preserve">человек, </w:t>
      </w:r>
      <w:r>
        <w:rPr>
          <w:rStyle w:val="C4"/>
          <w:rFonts w:ascii="Times New Roman" w:hAnsi="Times New Roman"/>
          <w:b w:val="1"/>
          <w:color w:val="auto"/>
          <w:sz w:val="24"/>
        </w:rPr>
        <w:t>174</w:t>
      </w:r>
      <w:r>
        <w:rPr>
          <w:rStyle w:val="C4"/>
          <w:rFonts w:ascii="Times New Roman" w:hAnsi="Times New Roman"/>
          <w:color w:val="auto"/>
          <w:sz w:val="24"/>
        </w:rPr>
        <w:t xml:space="preserve"> посещения, выдано – </w:t>
      </w:r>
      <w:r>
        <w:rPr>
          <w:rStyle w:val="C4"/>
          <w:rFonts w:ascii="Times New Roman" w:hAnsi="Times New Roman"/>
          <w:b w:val="1"/>
          <w:color w:val="auto"/>
          <w:sz w:val="24"/>
        </w:rPr>
        <w:t>864</w:t>
      </w:r>
      <w:r>
        <w:rPr>
          <w:rStyle w:val="C4"/>
          <w:rFonts w:ascii="Times New Roman" w:hAnsi="Times New Roman"/>
          <w:color w:val="auto"/>
          <w:sz w:val="24"/>
        </w:rPr>
        <w:t xml:space="preserve"> ед.хр.</w:t>
      </w:r>
    </w:p>
    <w:p>
      <w:pPr>
        <w:pStyle w:val="P2"/>
        <w:spacing w:lineRule="atLeast" w:line="100" w:after="0" w:beforeAutospacing="0" w:afterAutospacing="0"/>
        <w:ind w:firstLine="0" w:left="0"/>
        <w:jc w:val="both"/>
        <w:rPr>
          <w:rStyle w:val="C4"/>
          <w:rFonts w:ascii="Times New Roman" w:hAnsi="Times New Roman"/>
          <w:color w:val="auto"/>
          <w:sz w:val="24"/>
        </w:rPr>
      </w:pPr>
      <w:r>
        <w:rPr>
          <w:rStyle w:val="C4"/>
          <w:rFonts w:ascii="Times New Roman" w:hAnsi="Times New Roman"/>
          <w:color w:val="auto"/>
          <w:sz w:val="24"/>
        </w:rPr>
        <w:tab/>
        <w:t>Переведено заголовков архивных дел в ПК "Архивный фонд" за 2023 год - 22 фонда, 5496 ед.хр.</w:t>
      </w:r>
    </w:p>
    <w:p>
      <w:pPr>
        <w:pStyle w:val="P2"/>
        <w:spacing w:lineRule="atLeast" w:line="100" w:after="0" w:beforeAutospacing="0" w:afterAutospacing="0"/>
        <w:jc w:val="both"/>
        <w:rPr>
          <w:rStyle w:val="C4"/>
          <w:rFonts w:ascii="Times New Roman" w:hAnsi="Times New Roman"/>
          <w:sz w:val="24"/>
        </w:rPr>
      </w:pPr>
      <w:r>
        <w:rPr>
          <w:rStyle w:val="C4"/>
          <w:rFonts w:ascii="Times New Roman" w:hAnsi="Times New Roman"/>
          <w:sz w:val="24"/>
        </w:rPr>
        <w:tab/>
        <w:t xml:space="preserve">Оформлена  подписка на научно-практический журнал «Отечественные архивы» на 2024 год (из средств субвенции </w:t>
      </w:r>
      <w:r>
        <w:rPr>
          <w:rStyle w:val="C4"/>
          <w:rFonts w:ascii="Times New Roman" w:hAnsi="Times New Roman"/>
          <w:color w:val="auto"/>
          <w:sz w:val="24"/>
        </w:rPr>
        <w:t xml:space="preserve">7942,18 </w:t>
      </w:r>
      <w:r>
        <w:rPr>
          <w:rStyle w:val="C4"/>
          <w:rFonts w:ascii="Times New Roman" w:hAnsi="Times New Roman"/>
          <w:sz w:val="24"/>
        </w:rPr>
        <w:t>р.).</w:t>
      </w:r>
    </w:p>
    <w:p>
      <w:pPr>
        <w:pStyle w:val="P2"/>
        <w:spacing w:lineRule="atLeast" w:line="100" w:after="0" w:beforeAutospacing="0" w:afterAutospacing="0"/>
        <w:ind w:firstLine="708"/>
        <w:jc w:val="both"/>
        <w:rPr>
          <w:rStyle w:val="C4"/>
          <w:rFonts w:ascii="Times New Roman" w:hAnsi="Times New Roman"/>
          <w:sz w:val="24"/>
        </w:rPr>
      </w:pPr>
      <w:r>
        <w:rPr>
          <w:rStyle w:val="C4"/>
          <w:rFonts w:ascii="Times New Roman" w:hAnsi="Times New Roman"/>
          <w:sz w:val="24"/>
        </w:rPr>
        <w:t>В целом в архиве сохранность документов обеспечена, соблюдается температурно-влажностный режим, ежемесячно проводятся санитарные дни.</w:t>
      </w:r>
    </w:p>
    <w:p>
      <w:pPr>
        <w:pStyle w:val="P2"/>
        <w:spacing w:after="0" w:beforeAutospacing="0" w:afterAutospacing="0"/>
        <w:ind w:firstLine="798"/>
        <w:jc w:val="both"/>
        <w:rPr>
          <w:rStyle w:val="C4"/>
          <w:rFonts w:ascii="Times New Roman" w:hAnsi="Times New Roman"/>
          <w:sz w:val="24"/>
        </w:rPr>
      </w:pPr>
    </w:p>
    <w:p>
      <w:pPr>
        <w:pStyle w:val="P2"/>
        <w:spacing w:lineRule="atLeast" w:line="100" w:after="0" w:beforeAutospacing="0" w:afterAutospacing="0"/>
        <w:ind w:firstLine="708"/>
        <w:jc w:val="both"/>
        <w:rPr>
          <w:rStyle w:val="C4"/>
          <w:rFonts w:ascii="Times New Roman" w:hAnsi="Times New Roman"/>
          <w:sz w:val="24"/>
        </w:rPr>
      </w:pPr>
    </w:p>
    <w:p>
      <w:pPr>
        <w:pStyle w:val="P2"/>
        <w:spacing w:after="0" w:beforeAutospacing="0" w:afterAutospacing="0"/>
        <w:ind w:firstLine="851"/>
        <w:jc w:val="both"/>
        <w:rPr>
          <w:rStyle w:val="C4"/>
          <w:rFonts w:ascii="Times New Roman" w:hAnsi="Times New Roman"/>
          <w:sz w:val="24"/>
        </w:rPr>
      </w:pPr>
    </w:p>
    <w:p>
      <w:pPr>
        <w:pStyle w:val="P2"/>
        <w:spacing w:after="0" w:beforeAutospacing="0" w:afterAutospacing="0"/>
        <w:jc w:val="both"/>
        <w:rPr>
          <w:rStyle w:val="C4"/>
          <w:rFonts w:ascii="Times New Roman" w:hAnsi="Times New Roman"/>
          <w:sz w:val="24"/>
        </w:rPr>
      </w:pPr>
      <w:r>
        <w:rPr>
          <w:rStyle w:val="C4"/>
          <w:rFonts w:ascii="Times New Roman" w:hAnsi="Times New Roman"/>
          <w:sz w:val="24"/>
        </w:rPr>
        <w:t>Начальник Отдела по делам архивов</w:t>
      </w:r>
    </w:p>
    <w:p>
      <w:pPr>
        <w:pStyle w:val="P2"/>
        <w:spacing w:after="0" w:beforeAutospacing="0" w:afterAutospacing="0"/>
        <w:jc w:val="both"/>
        <w:rPr>
          <w:rStyle w:val="C4"/>
          <w:sz w:val="24"/>
        </w:rPr>
      </w:pPr>
      <w:r>
        <w:rPr>
          <w:rStyle w:val="C4"/>
          <w:rFonts w:ascii="Times New Roman" w:hAnsi="Times New Roman"/>
          <w:sz w:val="24"/>
        </w:rPr>
        <w:t xml:space="preserve">администрации МО «Окинский район»   </w:t>
        <w:tab/>
        <w:tab/>
        <w:tab/>
        <w:tab/>
        <w:t xml:space="preserve">     </w:t>
      </w:r>
      <w:r>
        <w:rPr>
          <w:rStyle w:val="C4"/>
          <w:rFonts w:ascii="Times New Roman" w:hAnsi="Times New Roman"/>
          <w:sz w:val="24"/>
        </w:rPr>
        <w:t xml:space="preserve">                </w:t>
      </w:r>
      <w:r>
        <w:rPr>
          <w:rStyle w:val="C4"/>
          <w:rFonts w:ascii="Times New Roman" w:hAnsi="Times New Roman"/>
          <w:sz w:val="24"/>
        </w:rPr>
        <w:t>Е.П. Цыбикова</w:t>
      </w:r>
    </w:p>
    <w:p>
      <w:pPr>
        <w:pStyle w:val="P2"/>
        <w:spacing w:after="0" w:beforeAutospacing="0" w:afterAutospacing="0"/>
        <w:jc w:val="both"/>
        <w:rPr>
          <w:rStyle w:val="C4"/>
          <w:sz w:val="24"/>
        </w:rPr>
      </w:pPr>
    </w:p>
    <w:p>
      <w:pPr>
        <w:pStyle w:val="P2"/>
        <w:spacing w:after="0" w:beforeAutospacing="0" w:afterAutospacing="0"/>
        <w:jc w:val="both"/>
        <w:rPr>
          <w:rStyle w:val="C4"/>
          <w:sz w:val="24"/>
        </w:rPr>
      </w:pPr>
      <w:r>
        <w:rPr>
          <w:rStyle w:val="C4"/>
          <w:rFonts w:ascii="Times New Roman" w:hAnsi="Times New Roman"/>
          <w:sz w:val="24"/>
        </w:rPr>
        <w:t>«__» декабря 2023 г.</w:t>
      </w:r>
    </w:p>
    <w:sectPr>
      <w:type w:val="nextPage"/>
      <w:pgSz w:w="11906" w:h="16838" w:code="9"/>
      <w:pgMar w:left="1701" w:right="850" w:top="614" w:bottom="1134" w:header="720" w:footer="720" w:gutter="0"/>
      <w:pgNumType w:chapSep="hyphen"/>
      <w:cols w:equalWidth="1" w:space="720"/>
    </w:sectPr>
  </w:body>
</w:document>
</file>

<file path=word/numbering.xml><?xml version="1.0" encoding="utf-8"?>
<w:numbering xmlns:w="http://schemas.openxmlformats.org/wordprocessingml/2006/main">
  <w:abstractNum w:abstractNumId="0">
    <w:nsid w:val="00000084"/>
    <w:multiLevelType w:val="multilevel"/>
    <w:lvl w:ilvl="0">
      <w:start w:val="1"/>
      <w:numFmt w:val="decimal"/>
      <w:suff w:val="tab"/>
      <w:lvlText w:val="%1."/>
      <w:lvlJc w:val="left"/>
      <w:pPr>
        <w:ind w:hanging="360" w:left="1492"/>
        <w:tabs>
          <w:tab w:val="left" w:pos="1492"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00000083"/>
    <w:multiLevelType w:val="multilevel"/>
    <w:lvl w:ilvl="0">
      <w:start w:val="1"/>
      <w:numFmt w:val="decimal"/>
      <w:suff w:val="tab"/>
      <w:lvlText w:val="%1."/>
      <w:lvlJc w:val="left"/>
      <w:pPr>
        <w:ind w:hanging="360" w:left="1209"/>
        <w:tabs>
          <w:tab w:val="left" w:pos="1209"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2">
    <w:nsid w:val="00000082"/>
    <w:multiLevelType w:val="multilevel"/>
    <w:lvl w:ilvl="0">
      <w:start w:val="1"/>
      <w:numFmt w:val="decimal"/>
      <w:suff w:val="tab"/>
      <w:lvlText w:val="%1."/>
      <w:lvlJc w:val="left"/>
      <w:pPr>
        <w:ind w:hanging="360" w:left="926"/>
        <w:tabs>
          <w:tab w:val="left" w:pos="926"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3">
    <w:nsid w:val="00000081"/>
    <w:multiLevelType w:val="multilevel"/>
    <w:lvl w:ilvl="0">
      <w:start w:val="1"/>
      <w:numFmt w:val="decimal"/>
      <w:suff w:val="tab"/>
      <w:lvlText w:val="%1."/>
      <w:lvlJc w:val="left"/>
      <w:pPr>
        <w:ind w:hanging="360" w:left="643"/>
        <w:tabs>
          <w:tab w:val="left" w:pos="643"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4">
    <w:nsid w:val="00000080"/>
    <w:multiLevelType w:val="hybridMultilevel"/>
    <w:lvl w:ilvl="0" w:tplc="6730E759">
      <w:start w:val="1"/>
      <w:numFmt w:val="bullet"/>
      <w:suff w:val="tab"/>
      <w:lvlText w:val=""/>
      <w:lvlJc w:val="left"/>
      <w:pPr>
        <w:ind w:hanging="360" w:left="1492"/>
        <w:tabs>
          <w:tab w:val="left" w:pos="1492"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5">
    <w:nsid w:val="0000007F"/>
    <w:multiLevelType w:val="hybridMultilevel"/>
    <w:lvl w:ilvl="0" w:tplc="38696659">
      <w:start w:val="1"/>
      <w:numFmt w:val="bullet"/>
      <w:suff w:val="tab"/>
      <w:lvlText w:val=""/>
      <w:lvlJc w:val="left"/>
      <w:pPr>
        <w:ind w:hanging="360" w:left="1209"/>
        <w:tabs>
          <w:tab w:val="left" w:pos="1209"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6">
    <w:nsid w:val="0000007E"/>
    <w:multiLevelType w:val="hybridMultilevel"/>
    <w:lvl w:ilvl="0" w:tplc="78E3A904">
      <w:start w:val="1"/>
      <w:numFmt w:val="bullet"/>
      <w:suff w:val="tab"/>
      <w:lvlText w:val=""/>
      <w:lvlJc w:val="left"/>
      <w:pPr>
        <w:ind w:hanging="360" w:left="926"/>
        <w:tabs>
          <w:tab w:val="left" w:pos="926"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7">
    <w:nsid w:val="0000007D"/>
    <w:multiLevelType w:val="hybridMultilevel"/>
    <w:lvl w:ilvl="0" w:tplc="434DEB4E">
      <w:start w:val="1"/>
      <w:numFmt w:val="bullet"/>
      <w:suff w:val="tab"/>
      <w:lvlText w:val=""/>
      <w:lvlJc w:val="left"/>
      <w:pPr>
        <w:ind w:hanging="360" w:left="643"/>
        <w:tabs>
          <w:tab w:val="left" w:pos="643"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8">
    <w:nsid w:val="00000078"/>
    <w:multiLevelType w:val="multilevel"/>
    <w:lvl w:ilvl="0">
      <w:start w:val="1"/>
      <w:numFmt w:val="decimal"/>
      <w:suff w:val="tab"/>
      <w:lvlText w:val="%1."/>
      <w:lvlJc w:val="left"/>
      <w:pPr>
        <w:ind w:hanging="360" w:left="360"/>
        <w:tabs>
          <w:tab w:val="left" w:pos="36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9">
    <w:nsid w:val="00000077"/>
    <w:multiLevelType w:val="hybridMultilevel"/>
    <w:lvl w:ilvl="0" w:tplc="044BEF25">
      <w:start w:val="1"/>
      <w:numFmt w:val="bullet"/>
      <w:suff w:val="tab"/>
      <w:lvlText w:val=""/>
      <w:lvlJc w:val="left"/>
      <w:pPr>
        <w:ind w:hanging="360" w:left="360"/>
        <w:tabs>
          <w:tab w:val="left" w:pos="360"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0">
    <w:nsid w:val="00000001"/>
    <w:multiLevelType w:val="multilevel"/>
    <w:lvl w:ilvl="0">
      <w:start w:val="1"/>
      <w:numFmt w:val="decimal"/>
      <w:suff w:val="tab"/>
      <w:lvlText w:val="%1."/>
      <w:lvlJc w:val="left"/>
      <w:pPr>
        <w:ind w:hanging="360" w:left="720"/>
        <w:tabs>
          <w:tab w:val="left" w:pos="720" w:leader="none"/>
        </w:tabs>
      </w:pPr>
      <w:rPr/>
    </w:lvl>
    <w:lvl w:ilvl="1">
      <w:start w:val="1"/>
      <w:numFmt w:val="decimal"/>
      <w:suff w:val="tab"/>
      <w:lvlText w:val="%2."/>
      <w:lvlJc w:val="left"/>
      <w:pPr>
        <w:ind w:hanging="360" w:left="1080"/>
        <w:tabs>
          <w:tab w:val="left" w:pos="1080" w:leader="none"/>
        </w:tabs>
      </w:pPr>
      <w:rPr/>
    </w:lvl>
    <w:lvl w:ilvl="2">
      <w:start w:val="1"/>
      <w:numFmt w:val="decimal"/>
      <w:suff w:val="tab"/>
      <w:lvlText w:val="%3."/>
      <w:lvlJc w:val="left"/>
      <w:pPr>
        <w:ind w:hanging="360" w:left="1440"/>
        <w:tabs>
          <w:tab w:val="left" w:pos="1440" w:leader="none"/>
        </w:tabs>
      </w:pPr>
      <w:rPr>
        <w:sz w:val="28"/>
      </w:rPr>
    </w:lvl>
    <w:lvl w:ilvl="3">
      <w:start w:val="1"/>
      <w:numFmt w:val="decimal"/>
      <w:suff w:val="tab"/>
      <w:lvlText w:val="%4."/>
      <w:lvlJc w:val="left"/>
      <w:pPr>
        <w:ind w:hanging="360" w:left="1800"/>
        <w:tabs>
          <w:tab w:val="left" w:pos="1800" w:leader="none"/>
        </w:tabs>
      </w:pPr>
      <w:rPr/>
    </w:lvl>
    <w:lvl w:ilvl="4">
      <w:start w:val="1"/>
      <w:numFmt w:val="decimal"/>
      <w:suff w:val="tab"/>
      <w:lvlText w:val="%5."/>
      <w:lvlJc w:val="left"/>
      <w:pPr>
        <w:ind w:hanging="360" w:left="2160"/>
        <w:tabs>
          <w:tab w:val="left" w:pos="2160" w:leader="none"/>
        </w:tabs>
      </w:pPr>
      <w:rPr/>
    </w:lvl>
    <w:lvl w:ilvl="5">
      <w:start w:val="1"/>
      <w:numFmt w:val="decimal"/>
      <w:suff w:val="tab"/>
      <w:lvlText w:val="%6."/>
      <w:lvlJc w:val="left"/>
      <w:pPr>
        <w:ind w:hanging="360" w:left="2520"/>
        <w:tabs>
          <w:tab w:val="left" w:pos="2520" w:leader="none"/>
        </w:tabs>
      </w:pPr>
      <w:rPr/>
    </w:lvl>
    <w:lvl w:ilvl="6">
      <w:start w:val="1"/>
      <w:numFmt w:val="decimal"/>
      <w:suff w:val="tab"/>
      <w:lvlText w:val="%7."/>
      <w:lvlJc w:val="left"/>
      <w:pPr>
        <w:ind w:hanging="360" w:left="2880"/>
        <w:tabs>
          <w:tab w:val="left" w:pos="2880" w:leader="none"/>
        </w:tabs>
      </w:pPr>
      <w:rPr/>
    </w:lvl>
    <w:lvl w:ilvl="7">
      <w:start w:val="1"/>
      <w:numFmt w:val="decimal"/>
      <w:suff w:val="tab"/>
      <w:lvlText w:val="%8."/>
      <w:lvlJc w:val="left"/>
      <w:pPr>
        <w:ind w:hanging="360" w:left="3240"/>
        <w:tabs>
          <w:tab w:val="left" w:pos="3240" w:leader="none"/>
        </w:tabs>
      </w:pPr>
      <w:rPr/>
    </w:lvl>
    <w:lvl w:ilvl="8">
      <w:start w:val="1"/>
      <w:numFmt w:val="decimal"/>
      <w:suff w:val="tab"/>
      <w:lvlText w:val="%9."/>
      <w:lvlJc w:val="left"/>
      <w:pPr>
        <w:ind w:hanging="360" w:left="3600"/>
        <w:tabs>
          <w:tab w:val="left" w:pos="3600" w:leader="none"/>
        </w:tabs>
      </w:pPr>
      <w:rPr/>
    </w:lvl>
  </w:abstractNum>
  <w:abstractNum w:abstractNumId="11">
    <w:nsid w:val="00000002"/>
    <w:multiLevelType w:val="multilevel"/>
    <w:lvl w:ilvl="0">
      <w:start w:val="1"/>
      <w:numFmt w:val="decimal"/>
      <w:suff w:val="tab"/>
      <w:lvlText w:val="%1."/>
      <w:lvlJc w:val="left"/>
      <w:pPr>
        <w:ind w:hanging="360" w:left="720"/>
        <w:tabs>
          <w:tab w:val="left" w:pos="720" w:leader="none"/>
        </w:tabs>
      </w:pPr>
      <w:rPr/>
    </w:lvl>
    <w:lvl w:ilvl="1">
      <w:start w:val="1"/>
      <w:numFmt w:val="decimal"/>
      <w:suff w:val="tab"/>
      <w:lvlText w:val="%2."/>
      <w:lvlJc w:val="left"/>
      <w:pPr>
        <w:ind w:hanging="360" w:left="1080"/>
        <w:tabs>
          <w:tab w:val="left" w:pos="1080" w:leader="none"/>
        </w:tabs>
      </w:pPr>
      <w:rPr/>
    </w:lvl>
    <w:lvl w:ilvl="2">
      <w:start w:val="1"/>
      <w:numFmt w:val="decimal"/>
      <w:suff w:val="tab"/>
      <w:lvlText w:val="%3."/>
      <w:lvlJc w:val="left"/>
      <w:pPr>
        <w:ind w:hanging="360" w:left="1440"/>
        <w:tabs>
          <w:tab w:val="left" w:pos="1440" w:leader="none"/>
        </w:tabs>
      </w:pPr>
      <w:rPr>
        <w:sz w:val="28"/>
      </w:rPr>
    </w:lvl>
    <w:lvl w:ilvl="3">
      <w:start w:val="1"/>
      <w:numFmt w:val="decimal"/>
      <w:suff w:val="tab"/>
      <w:lvlText w:val="%4."/>
      <w:lvlJc w:val="left"/>
      <w:pPr>
        <w:ind w:hanging="360" w:left="1800"/>
        <w:tabs>
          <w:tab w:val="left" w:pos="1800" w:leader="none"/>
        </w:tabs>
      </w:pPr>
      <w:rPr/>
    </w:lvl>
    <w:lvl w:ilvl="4">
      <w:start w:val="1"/>
      <w:numFmt w:val="decimal"/>
      <w:suff w:val="tab"/>
      <w:lvlText w:val="%5."/>
      <w:lvlJc w:val="left"/>
      <w:pPr>
        <w:ind w:hanging="360" w:left="2160"/>
        <w:tabs>
          <w:tab w:val="left" w:pos="2160" w:leader="none"/>
        </w:tabs>
      </w:pPr>
      <w:rPr/>
    </w:lvl>
    <w:lvl w:ilvl="5">
      <w:start w:val="1"/>
      <w:numFmt w:val="decimal"/>
      <w:suff w:val="tab"/>
      <w:lvlText w:val="%6."/>
      <w:lvlJc w:val="left"/>
      <w:pPr>
        <w:ind w:hanging="360" w:left="2520"/>
        <w:tabs>
          <w:tab w:val="left" w:pos="2520" w:leader="none"/>
        </w:tabs>
      </w:pPr>
      <w:rPr/>
    </w:lvl>
    <w:lvl w:ilvl="6">
      <w:start w:val="1"/>
      <w:numFmt w:val="decimal"/>
      <w:suff w:val="tab"/>
      <w:lvlText w:val="%7."/>
      <w:lvlJc w:val="left"/>
      <w:pPr>
        <w:ind w:hanging="360" w:left="2880"/>
        <w:tabs>
          <w:tab w:val="left" w:pos="2880" w:leader="none"/>
        </w:tabs>
      </w:pPr>
      <w:rPr/>
    </w:lvl>
    <w:lvl w:ilvl="7">
      <w:start w:val="1"/>
      <w:numFmt w:val="decimal"/>
      <w:suff w:val="tab"/>
      <w:lvlText w:val="%8."/>
      <w:lvlJc w:val="left"/>
      <w:pPr>
        <w:ind w:hanging="360" w:left="3240"/>
        <w:tabs>
          <w:tab w:val="left" w:pos="3240" w:leader="none"/>
        </w:tabs>
      </w:pPr>
      <w:rPr/>
    </w:lvl>
    <w:lvl w:ilvl="8">
      <w:start w:val="1"/>
      <w:numFmt w:val="decimal"/>
      <w:suff w:val="tab"/>
      <w:lvlText w:val="%9."/>
      <w:lvlJc w:val="left"/>
      <w:pPr>
        <w:ind w:hanging="360" w:left="3600"/>
        <w:tabs>
          <w:tab w:val="left" w:pos="3600" w:leader="none"/>
        </w:tabs>
      </w:pPr>
      <w:rPr/>
    </w:lvl>
  </w:abstractNum>
  <w:abstractNum w:abstractNumId="12">
    <w:nsid w:val="00000003"/>
    <w:multiLevelType w:val="multilevel"/>
    <w:lvl w:ilvl="0">
      <w:start w:val="1"/>
      <w:numFmt w:val="none"/>
      <w:suff w:val="nothing"/>
      <w:lvlText w:val=""/>
      <w:lvlJc w:val="left"/>
      <w:pPr>
        <w:ind w:hanging="432" w:left="432"/>
        <w:tabs>
          <w:tab w:val="left" w:pos="432" w:leader="none"/>
        </w:tabs>
      </w:pPr>
      <w:rPr/>
    </w:lvl>
    <w:lvl w:ilvl="1">
      <w:start w:val="1"/>
      <w:numFmt w:val="none"/>
      <w:suff w:val="nothing"/>
      <w:lvlText w:val=""/>
      <w:lvlJc w:val="left"/>
      <w:pPr>
        <w:ind w:hanging="576" w:left="576"/>
        <w:tabs>
          <w:tab w:val="left" w:pos="576" w:leader="none"/>
        </w:tabs>
      </w:pPr>
      <w:rPr/>
    </w:lvl>
    <w:lvl w:ilvl="2">
      <w:start w:val="1"/>
      <w:numFmt w:val="none"/>
      <w:suff w:val="nothing"/>
      <w:lvlText w:val=""/>
      <w:lvlJc w:val="left"/>
      <w:pPr>
        <w:ind w:hanging="720" w:left="720"/>
        <w:tabs>
          <w:tab w:val="left" w:pos="720" w:leader="none"/>
        </w:tabs>
      </w:pPr>
      <w:rPr/>
    </w:lvl>
    <w:lvl w:ilvl="3">
      <w:start w:val="1"/>
      <w:numFmt w:val="none"/>
      <w:suff w:val="nothing"/>
      <w:lvlText w:val=""/>
      <w:lvlJc w:val="left"/>
      <w:pPr>
        <w:ind w:hanging="864" w:left="864"/>
        <w:tabs>
          <w:tab w:val="left" w:pos="864" w:leader="none"/>
        </w:tabs>
      </w:pPr>
      <w:rPr/>
    </w:lvl>
    <w:lvl w:ilvl="4">
      <w:start w:val="1"/>
      <w:numFmt w:val="none"/>
      <w:suff w:val="nothing"/>
      <w:lvlText w:val=""/>
      <w:lvlJc w:val="left"/>
      <w:pPr>
        <w:ind w:hanging="1008" w:left="1008"/>
        <w:tabs>
          <w:tab w:val="left" w:pos="1008" w:leader="none"/>
        </w:tabs>
      </w:pPr>
      <w:rPr/>
    </w:lvl>
    <w:lvl w:ilvl="5">
      <w:start w:val="1"/>
      <w:numFmt w:val="none"/>
      <w:suff w:val="nothing"/>
      <w:lvlText w:val=""/>
      <w:lvlJc w:val="left"/>
      <w:pPr>
        <w:ind w:hanging="1152" w:left="1152"/>
        <w:tabs>
          <w:tab w:val="left" w:pos="1152" w:leader="none"/>
        </w:tabs>
      </w:pPr>
      <w:rPr/>
    </w:lvl>
    <w:lvl w:ilvl="6">
      <w:start w:val="1"/>
      <w:numFmt w:val="none"/>
      <w:suff w:val="nothing"/>
      <w:lvlText w:val=""/>
      <w:lvlJc w:val="left"/>
      <w:pPr>
        <w:ind w:hanging="1296" w:left="1296"/>
        <w:tabs>
          <w:tab w:val="left" w:pos="1296" w:leader="none"/>
        </w:tabs>
      </w:pPr>
      <w:rPr/>
    </w:lvl>
    <w:lvl w:ilvl="7">
      <w:start w:val="1"/>
      <w:numFmt w:val="none"/>
      <w:suff w:val="nothing"/>
      <w:lvlText w:val=""/>
      <w:lvlJc w:val="left"/>
      <w:pPr>
        <w:ind w:hanging="1440" w:left="1440"/>
        <w:tabs>
          <w:tab w:val="left" w:pos="1440" w:leader="none"/>
        </w:tabs>
      </w:pPr>
      <w:rPr/>
    </w:lvl>
    <w:lvl w:ilvl="8">
      <w:start w:val="1"/>
      <w:numFmt w:val="none"/>
      <w:suff w:val="nothing"/>
      <w:lvlText w:val=""/>
      <w:lvlJc w:val="left"/>
      <w:pPr>
        <w:ind w:hanging="1584" w:left="1584"/>
        <w:tabs>
          <w:tab w:val="left" w:pos="1584" w:leader="none"/>
        </w:tabs>
      </w:pPr>
      <w:rPr/>
    </w:lvl>
  </w:abstractNum>
  <w:num w:numId="1">
    <w:abstractNumId w:val="10"/>
  </w:num>
  <w:num w:numId="2">
    <w:abstractNumId w:val="11"/>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w="http://schemas.openxmlformats.org/wordprocessingml/2006/main">
  <w:displayBackgroundShape w:val="1"/>
  <w:defaultTabStop w:val="720"/>
  <w:autoHyphenation w:val="0"/>
  <w:evenAndOddHeaders w:val="0"/>
  <w:clrSchemeMapping/>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vertAlign w:val="baseline"/>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rPr>
      <w:rFonts w:ascii="Times New Roman" w:hAnsi="Times New Roman"/>
      <w:b w:val="0"/>
      <w:i w:val="0"/>
      <w:caps w:val="0"/>
      <w:strike w:val="0"/>
      <w:vanish w:val="0"/>
      <w:color w:val="auto"/>
      <w:sz w:val="20"/>
      <w:u w:val="none"/>
      <w:vertAlign w:val="baseline"/>
    </w:rPr>
  </w:style>
  <w:style w:type="paragraph" w:styleId="P1">
    <w:name w:val="Обычный"/>
    <w:next w:val="P1"/>
    <w:qForma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rPr>
      <w:rFonts w:ascii="Times New Roman" w:hAnsi="Times New Roman"/>
      <w:b w:val="0"/>
      <w:i w:val="0"/>
      <w:caps w:val="0"/>
      <w:strike w:val="0"/>
      <w:vanish w:val="0"/>
      <w:color w:val="auto"/>
      <w:sz w:val="20"/>
      <w:u w:val="none"/>
      <w:vertAlign w:val="baseline"/>
    </w:rPr>
  </w:style>
  <w:style w:type="paragraph" w:styleId="P2">
    <w:name w:val="Обычный1"/>
    <w:next w:val="P2"/>
    <w:qFormat/>
    <w:pPr>
      <w:keepNext w:val="0"/>
      <w:keepLines w:val="0"/>
      <w:widowControl w:val="1"/>
      <w:suppressLineNumbers w:val="0"/>
      <w:shd w:val="clear" w:fill="auto"/>
      <w:suppressAutoHyphens w:val="1"/>
      <w:spacing w:lineRule="auto" w:line="275" w:before="0" w:after="200" w:beforeAutospacing="0" w:afterAutospacing="0"/>
      <w:ind w:firstLine="0" w:left="0" w:right="0"/>
      <w:contextualSpacing w:val="0"/>
      <w:jc w:val="left"/>
    </w:pPr>
    <w:rPr>
      <w:rFonts w:ascii="Calibri" w:hAnsi="Calibri"/>
      <w:b w:val="0"/>
      <w:i w:val="0"/>
      <w:caps w:val="0"/>
      <w:strike w:val="0"/>
      <w:vanish w:val="0"/>
      <w:color w:val="auto"/>
      <w:sz w:val="22"/>
      <w:u w:val="none"/>
      <w:vertAlign w:val="baseline"/>
    </w:rPr>
  </w:style>
  <w:style w:type="paragraph" w:styleId="P3">
    <w:name w:val="Текст выноски"/>
    <w:basedOn w:val="P1"/>
    <w:next w:val="P3"/>
    <w:pPr/>
    <w:rPr>
      <w:rFonts w:ascii="Tahoma" w:hAnsi="Tahoma"/>
      <w:sz w:val="16"/>
    </w:rPr>
  </w:style>
  <w:style w:type="paragraph" w:styleId="P4">
    <w:name w:val="Заголовок"/>
    <w:basedOn w:val="P2"/>
    <w:next w:val="P5"/>
    <w:pPr>
      <w:keepNext w:val="1"/>
      <w:spacing w:before="240" w:after="120" w:beforeAutospacing="0" w:afterAutospacing="0"/>
    </w:pPr>
    <w:rPr>
      <w:rFonts w:ascii="Arial" w:hAnsi="Arial"/>
      <w:sz w:val="28"/>
    </w:rPr>
  </w:style>
  <w:style w:type="paragraph" w:styleId="P5">
    <w:name w:val="Основной текст1"/>
    <w:basedOn w:val="P2"/>
    <w:next w:val="P5"/>
    <w:pPr>
      <w:spacing w:before="0" w:after="120" w:beforeAutospacing="0" w:afterAutospacing="0"/>
    </w:pPr>
    <w:rPr>
      <w:sz w:val="20"/>
    </w:rPr>
  </w:style>
  <w:style w:type="paragraph" w:styleId="P6">
    <w:name w:val="Название1"/>
    <w:basedOn w:val="P2"/>
    <w:next w:val="P6"/>
    <w:pPr>
      <w:suppressLineNumbers w:val="1"/>
      <w:spacing w:before="120" w:after="120" w:beforeAutospacing="0" w:afterAutospacing="0"/>
    </w:pPr>
    <w:rPr>
      <w:i w:val="1"/>
      <w:sz w:val="24"/>
    </w:rPr>
  </w:style>
  <w:style w:type="paragraph" w:styleId="P7">
    <w:name w:val="Указатель1"/>
    <w:basedOn w:val="P2"/>
    <w:next w:val="P7"/>
    <w:pPr>
      <w:suppressLineNumbers w:val="1"/>
    </w:pPr>
    <w:rPr>
      <w:sz w:val="20"/>
    </w:rPr>
  </w:style>
  <w:style w:type="paragraph" w:styleId="P8">
    <w:name w:val="Balloon Text"/>
    <w:basedOn w:val="P2"/>
    <w:next w:val="P8"/>
    <w:pPr>
      <w:numPr>
        <w:numId w:val="0"/>
      </w:numPr>
      <w:spacing w:lineRule="atLeast" w:line="100" w:before="0" w:after="0" w:beforeAutospacing="0" w:afterAutospacing="0"/>
    </w:pPr>
    <w:rPr>
      <w:rFonts w:ascii="Tahoma" w:hAnsi="Tahoma"/>
      <w:sz w:val="16"/>
    </w:rPr>
  </w:style>
  <w:style w:type="paragraph" w:styleId="P9">
    <w:name w:val="List Paragraph"/>
    <w:basedOn w:val="P2"/>
    <w:next w:val="P9"/>
    <w:pPr>
      <w:numPr>
        <w:numId w:val="0"/>
      </w:numPr>
      <w:ind w:firstLine="0" w:left="720" w:right="0"/>
    </w:pPr>
    <w:rPr>
      <w:sz w:val="20"/>
    </w:rPr>
  </w:style>
  <w:style w:type="paragraph" w:styleId="P10">
    <w:name w:val="Normal (Web)"/>
    <w:basedOn w:val="P2"/>
    <w:next w:val="P10"/>
    <w:pPr>
      <w:numPr>
        <w:numId w:val="0"/>
      </w:numPr>
      <w:spacing w:lineRule="atLeast" w:line="100" w:before="100" w:after="100" w:beforeAutospacing="0" w:afterAutospacing="0"/>
    </w:pPr>
    <w:rPr>
      <w:rFonts w:ascii="Times New Roman" w:hAnsi="Times New Roman"/>
      <w:sz w:val="24"/>
    </w:rPr>
  </w:style>
  <w:style w:type="paragraph" w:styleId="P11">
    <w:name w:val="Список1"/>
    <w:basedOn w:val="P5"/>
    <w:next w:val="P11"/>
    <w:pPr/>
    <w:rPr>
      <w:sz w:val="20"/>
    </w:rPr>
  </w:style>
  <w:style w:type="character" w:styleId="C0" w:default="1">
    <w:name w:val="Default Paragraph Font"/>
    <w:semiHidden/>
    <w:rPr>
      <w:sz w:val="20"/>
    </w:rPr>
  </w:style>
  <w:style w:type="character" w:styleId="C1">
    <w:name w:val="Line Number"/>
    <w:basedOn w:val="C0"/>
    <w:semiHidden/>
    <w:rPr/>
  </w:style>
  <w:style w:type="character" w:styleId="C2">
    <w:name w:val="Hyperlink"/>
    <w:rPr>
      <w:color w:val="0000FF"/>
      <w:u w:val="single"/>
    </w:rPr>
  </w:style>
  <w:style w:type="character" w:styleId="C3">
    <w:name w:val="Основной шрифт абзаца"/>
    <w:rPr>
      <w:sz w:val="20"/>
    </w:rPr>
  </w:style>
  <w:style w:type="character" w:styleId="C4">
    <w:name w:val="Основной шрифт абзаца1"/>
    <w:rPr/>
  </w:style>
  <w:style w:type="character" w:styleId="C5">
    <w:name w:val="Текст выноски Знак"/>
    <w:rPr>
      <w:rFonts w:ascii="Tahoma" w:hAnsi="Tahoma"/>
      <w:sz w:val="16"/>
    </w:rPr>
  </w:style>
  <w:style w:type="character" w:styleId="C6">
    <w:name w:val="ListLabel 1"/>
    <w:rPr>
      <w:sz w:val="28"/>
    </w:rPr>
  </w:style>
  <w:style w:type="character" w:styleId="C7">
    <w:name w:val="Маркеры списка"/>
    <w:rPr>
      <w:rFonts w:ascii="OpenSymbol" w:hAnsi="OpenSymbol"/>
    </w:rPr>
  </w:style>
  <w:style w:type="character" w:styleId="C8">
    <w:name w:val="Символ нумерации"/>
    <w:rPr/>
  </w:style>
  <w:style w:type="character" w:styleId="C9">
    <w:name w:val="Текст выноски Знак1"/>
    <w:rPr>
      <w:rFonts w:ascii="Tahoma" w:hAnsi="Tahoma"/>
      <w:sz w:val="16"/>
    </w:rPr>
  </w:style>
  <w:style w:type="table" w:styleId="T0" w:default="1">
    <w:name w:val="Normal Table"/>
    <w:rPr>
      <w:sz w:val="20"/>
    </w:rPr>
    <w:tblPr>
      <w:tblCellMar>
        <w:top w:w="0" w:type="dxa"/>
        <w:left w:w="108" w:type="dxa"/>
        <w:bottom w:w="0" w:type="dxa"/>
        <w:right w:w="108" w:type="dxa"/>
      </w:tblCellMar>
    </w:tblPr>
    <w:trPr/>
    <w:tcPr/>
  </w:style>
  <w:style w:type="table" w:styleId="T1">
    <w:name w:val="Table Simple 1"/>
    <w:basedOn w:val="T0"/>
    <w:rPr>
      <w:sz w:val="20"/>
    </w:rPr>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Обычная таблица"/>
    <w:rPr>
      <w:sz w:val="20"/>
    </w:rPr>
    <w:tblPr>
      <w:tblInd w:w="0" w:type="dxa"/>
      <w:tblCellMar>
        <w:top w:w="0" w:type="dxa"/>
        <w:left w:w="108" w:type="dxa"/>
        <w:bottom w:w="0" w:type="dxa"/>
        <w:right w:w="108" w:type="dxa"/>
      </w:tblCellMar>
    </w:tblPr>
    <w:trPr/>
    <w:tcPr/>
  </w:style>
</w:styles>
</file>

<file path=word/_rels/document.xml.rels><?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