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2B" w:rsidRPr="005E7FA5" w:rsidRDefault="00F2642B" w:rsidP="00F2642B">
      <w:pPr>
        <w:pStyle w:val="ConsNonformat"/>
        <w:widowControl/>
        <w:ind w:left="567" w:right="0" w:firstLine="567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5E7FA5">
        <w:rPr>
          <w:noProof/>
        </w:rPr>
        <w:t xml:space="preserve">                           </w:t>
      </w:r>
      <w:r w:rsidRPr="005E7FA5">
        <w:rPr>
          <w:noProof/>
        </w:rPr>
        <w:drawing>
          <wp:inline distT="0" distB="0" distL="0" distR="0" wp14:anchorId="707596DC" wp14:editId="6A29657D">
            <wp:extent cx="781050" cy="8858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FA5">
        <w:rPr>
          <w:noProof/>
        </w:rPr>
        <w:t xml:space="preserve">            </w:t>
      </w:r>
      <w:r w:rsidRPr="005E7FA5">
        <w:rPr>
          <w:noProof/>
          <w:sz w:val="28"/>
          <w:szCs w:val="28"/>
        </w:rPr>
        <w:t xml:space="preserve"> </w:t>
      </w:r>
      <w:r w:rsidRPr="005E7FA5">
        <w:rPr>
          <w:noProof/>
        </w:rPr>
        <w:t xml:space="preserve">  </w:t>
      </w:r>
      <w:r w:rsidRPr="005E7FA5">
        <w:rPr>
          <w:b/>
          <w:noProof/>
        </w:rPr>
        <w:t xml:space="preserve"> </w:t>
      </w:r>
      <w:r w:rsidRPr="005E7FA5">
        <w:rPr>
          <w:noProof/>
          <w:sz w:val="28"/>
          <w:szCs w:val="28"/>
        </w:rPr>
        <w:t xml:space="preserve"> </w:t>
      </w:r>
      <w:r w:rsidRPr="005E7FA5">
        <w:rPr>
          <w:noProof/>
        </w:rPr>
        <w:t xml:space="preserve">   </w:t>
      </w:r>
    </w:p>
    <w:p w:rsidR="00F2642B" w:rsidRPr="005E7FA5" w:rsidRDefault="00F2642B" w:rsidP="00F2642B">
      <w:pPr>
        <w:rPr>
          <w:noProof/>
          <w:sz w:val="16"/>
        </w:rPr>
      </w:pPr>
    </w:p>
    <w:tbl>
      <w:tblPr>
        <w:tblW w:w="0" w:type="auto"/>
        <w:tblInd w:w="-32" w:type="dxa"/>
        <w:tblLayout w:type="fixed"/>
        <w:tblLook w:val="0000" w:firstRow="0" w:lastRow="0" w:firstColumn="0" w:lastColumn="0" w:noHBand="0" w:noVBand="0"/>
      </w:tblPr>
      <w:tblGrid>
        <w:gridCol w:w="5005"/>
        <w:gridCol w:w="5234"/>
      </w:tblGrid>
      <w:tr w:rsidR="005E7FA5" w:rsidRPr="005E7FA5" w:rsidTr="00BE5287">
        <w:trPr>
          <w:trHeight w:val="1194"/>
        </w:trPr>
        <w:tc>
          <w:tcPr>
            <w:tcW w:w="5005" w:type="dxa"/>
          </w:tcPr>
          <w:p w:rsidR="00F2642B" w:rsidRPr="005E7FA5" w:rsidRDefault="00F2642B" w:rsidP="00BE5287">
            <w:pPr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E7FA5">
              <w:rPr>
                <w:rFonts w:ascii="Arial" w:hAnsi="Arial"/>
                <w:b/>
                <w:sz w:val="27"/>
                <w:szCs w:val="27"/>
              </w:rPr>
              <w:t>Совет депутатов</w:t>
            </w:r>
          </w:p>
          <w:p w:rsidR="00F2642B" w:rsidRPr="005E7FA5" w:rsidRDefault="00F2642B" w:rsidP="00BE5287">
            <w:pPr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муниципального образования сельское поселение «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Орликское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>»</w:t>
            </w:r>
          </w:p>
          <w:p w:rsidR="00F2642B" w:rsidRPr="005E7FA5" w:rsidRDefault="00F2642B" w:rsidP="00BE5287">
            <w:pPr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Окинского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района</w:t>
            </w:r>
          </w:p>
          <w:p w:rsidR="00F2642B" w:rsidRPr="005E7FA5" w:rsidRDefault="00F2642B" w:rsidP="00BE5287">
            <w:pPr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E7FA5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  <w:p w:rsidR="00F2642B" w:rsidRPr="005E7FA5" w:rsidRDefault="00F2642B" w:rsidP="00BE528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F2642B" w:rsidRPr="005E7FA5" w:rsidRDefault="00F2642B" w:rsidP="00BE5287">
            <w:pPr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E7FA5">
              <w:rPr>
                <w:rFonts w:ascii="Arial" w:hAnsi="Arial"/>
                <w:b/>
                <w:sz w:val="27"/>
                <w:szCs w:val="27"/>
                <w:lang w:val="en-US"/>
              </w:rPr>
              <w:t>IV</w:t>
            </w:r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созыв</w:t>
            </w:r>
          </w:p>
        </w:tc>
        <w:tc>
          <w:tcPr>
            <w:tcW w:w="5234" w:type="dxa"/>
          </w:tcPr>
          <w:p w:rsidR="00F2642B" w:rsidRPr="005E7FA5" w:rsidRDefault="00F2642B" w:rsidP="00BE528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Республикын</w:t>
            </w:r>
            <w:proofErr w:type="spellEnd"/>
          </w:p>
          <w:p w:rsidR="00F2642B" w:rsidRPr="005E7FA5" w:rsidRDefault="00F2642B" w:rsidP="00BE528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аймагай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«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Орликское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</w:p>
          <w:p w:rsidR="00F2642B" w:rsidRPr="005E7FA5" w:rsidRDefault="00F2642B" w:rsidP="00BE528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E7FA5">
              <w:rPr>
                <w:rFonts w:ascii="Arial" w:hAnsi="Arial"/>
                <w:b/>
                <w:sz w:val="27"/>
                <w:szCs w:val="27"/>
              </w:rPr>
              <w:t>гэ</w:t>
            </w:r>
            <w:r w:rsidRPr="005E7FA5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эн 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х</w:t>
            </w:r>
            <w:r w:rsidRPr="005E7FA5">
              <w:rPr>
                <w:rFonts w:ascii="Arial" w:hAnsi="Arial" w:cs="Arial"/>
                <w:b/>
                <w:sz w:val="27"/>
                <w:szCs w:val="27"/>
              </w:rPr>
              <w:t>γ</w:t>
            </w:r>
            <w:r w:rsidRPr="005E7FA5">
              <w:rPr>
                <w:rFonts w:ascii="Arial" w:hAnsi="Arial"/>
                <w:b/>
                <w:sz w:val="27"/>
                <w:szCs w:val="27"/>
              </w:rPr>
              <w:t>д</w:t>
            </w:r>
            <w:r w:rsidRPr="005E7FA5">
              <w:rPr>
                <w:rFonts w:ascii="Arial" w:hAnsi="Arial" w:cs="Arial"/>
                <w:b/>
                <w:sz w:val="27"/>
                <w:szCs w:val="27"/>
              </w:rPr>
              <w:t>өө</w:t>
            </w:r>
            <w:r w:rsidRPr="005E7FA5">
              <w:rPr>
                <w:rFonts w:ascii="Arial" w:hAnsi="Arial"/>
                <w:b/>
                <w:sz w:val="27"/>
                <w:szCs w:val="27"/>
              </w:rPr>
              <w:t>гэй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з</w:t>
            </w:r>
            <w:r w:rsidRPr="005E7FA5">
              <w:rPr>
                <w:rFonts w:ascii="Arial" w:hAnsi="Arial" w:cs="Arial"/>
                <w:b/>
                <w:sz w:val="27"/>
                <w:szCs w:val="27"/>
              </w:rPr>
              <w:t>ү</w:t>
            </w:r>
            <w:r w:rsidRPr="005E7FA5">
              <w:rPr>
                <w:rFonts w:ascii="Arial" w:hAnsi="Arial"/>
                <w:b/>
                <w:sz w:val="27"/>
                <w:szCs w:val="27"/>
              </w:rPr>
              <w:t>блэлэй</w:t>
            </w:r>
            <w:proofErr w:type="spellEnd"/>
          </w:p>
          <w:p w:rsidR="00F2642B" w:rsidRPr="005E7FA5" w:rsidRDefault="00F2642B" w:rsidP="00BE528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муниципальна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5E7FA5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Pr="005E7FA5">
              <w:rPr>
                <w:rFonts w:ascii="Arial" w:hAnsi="Arial"/>
                <w:b/>
                <w:sz w:val="27"/>
                <w:szCs w:val="27"/>
              </w:rPr>
              <w:t xml:space="preserve"> Совет</w:t>
            </w:r>
          </w:p>
          <w:p w:rsidR="00F2642B" w:rsidRPr="005E7FA5" w:rsidRDefault="00F2642B" w:rsidP="00BE5287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  <w:p w:rsidR="00F2642B" w:rsidRPr="005E7FA5" w:rsidRDefault="00F2642B" w:rsidP="00BE5287">
            <w:pPr>
              <w:jc w:val="center"/>
              <w:rPr>
                <w:rFonts w:ascii="Arial" w:hAnsi="Arial" w:cs="Arial"/>
                <w:b/>
                <w:sz w:val="27"/>
                <w:szCs w:val="27"/>
              </w:rPr>
            </w:pPr>
            <w:r w:rsidRPr="005E7FA5">
              <w:rPr>
                <w:rFonts w:ascii="Arial" w:hAnsi="Arial" w:cs="Arial"/>
                <w:b/>
                <w:sz w:val="27"/>
                <w:szCs w:val="27"/>
                <w:lang w:val="en-US"/>
              </w:rPr>
              <w:t xml:space="preserve">IV </w:t>
            </w:r>
            <w:proofErr w:type="spellStart"/>
            <w:r w:rsidRPr="005E7FA5"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  <w:p w:rsidR="00F2642B" w:rsidRPr="005E7FA5" w:rsidRDefault="00F2642B" w:rsidP="00BE52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7FA5" w:rsidRPr="005E7FA5" w:rsidTr="00BE5287">
        <w:trPr>
          <w:trHeight w:val="93"/>
        </w:trPr>
        <w:tc>
          <w:tcPr>
            <w:tcW w:w="5005" w:type="dxa"/>
          </w:tcPr>
          <w:p w:rsidR="00F2642B" w:rsidRPr="005E7FA5" w:rsidRDefault="00F2642B" w:rsidP="00BE5287">
            <w:pPr>
              <w:ind w:left="32"/>
              <w:jc w:val="both"/>
              <w:rPr>
                <w:rFonts w:ascii="Arial" w:hAnsi="Arial"/>
                <w:i/>
                <w:sz w:val="16"/>
                <w:szCs w:val="16"/>
              </w:rPr>
            </w:pPr>
            <w:r w:rsidRPr="005E7FA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1275815" wp14:editId="6D6AF8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1270</wp:posOffset>
                      </wp:positionV>
                      <wp:extent cx="6149340" cy="0"/>
                      <wp:effectExtent l="29845" t="30480" r="31115" b="3619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493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F9981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1pt" to="484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234" w:type="dxa"/>
          </w:tcPr>
          <w:p w:rsidR="00F2642B" w:rsidRPr="005E7FA5" w:rsidRDefault="00F2642B" w:rsidP="00BE528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F2642B" w:rsidRPr="005E7FA5" w:rsidRDefault="00F2642B" w:rsidP="00F2642B">
      <w:pPr>
        <w:rPr>
          <w:b/>
          <w:sz w:val="28"/>
          <w:szCs w:val="28"/>
        </w:rPr>
      </w:pPr>
      <w:r w:rsidRPr="005E7FA5">
        <w:rPr>
          <w:b/>
          <w:sz w:val="28"/>
          <w:szCs w:val="28"/>
        </w:rPr>
        <w:t xml:space="preserve">                                                          РЕШЕНИЕ</w:t>
      </w:r>
    </w:p>
    <w:p w:rsidR="00F2642B" w:rsidRPr="005E7FA5" w:rsidRDefault="00F2642B" w:rsidP="00F2642B">
      <w:pPr>
        <w:tabs>
          <w:tab w:val="left" w:pos="1635"/>
        </w:tabs>
        <w:ind w:left="600"/>
        <w:jc w:val="center"/>
        <w:rPr>
          <w:b/>
          <w:bCs/>
        </w:rPr>
      </w:pPr>
      <w:r w:rsidRPr="005E7FA5">
        <w:rPr>
          <w:sz w:val="28"/>
          <w:szCs w:val="28"/>
        </w:rPr>
        <w:t xml:space="preserve">  </w:t>
      </w:r>
      <w:r w:rsidRPr="005E7FA5">
        <w:rPr>
          <w:sz w:val="28"/>
          <w:szCs w:val="28"/>
        </w:rPr>
        <w:tab/>
      </w:r>
    </w:p>
    <w:bookmarkStart w:id="1" w:name="_MON_1749975526"/>
    <w:bookmarkEnd w:id="1"/>
    <w:p w:rsidR="00F2642B" w:rsidRPr="005E7FA5" w:rsidRDefault="000923D3" w:rsidP="00F2642B">
      <w:pPr>
        <w:shd w:val="clear" w:color="auto" w:fill="FFFFFF"/>
        <w:spacing w:line="276" w:lineRule="auto"/>
        <w:ind w:left="24"/>
        <w:jc w:val="center"/>
        <w:rPr>
          <w:b/>
          <w:bCs/>
          <w:sz w:val="28"/>
          <w:szCs w:val="28"/>
        </w:rPr>
      </w:pPr>
      <w:r w:rsidRPr="005E7FA5">
        <w:rPr>
          <w:b/>
          <w:bCs/>
          <w:sz w:val="28"/>
          <w:szCs w:val="28"/>
        </w:rPr>
        <w:object w:dxaOrig="9355" w:dyaOrig="4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2.5pt" o:ole="">
            <v:imagedata r:id="rId6" o:title=""/>
          </v:shape>
          <o:OLEObject Type="Embed" ProgID="Word.Document.12" ShapeID="_x0000_i1025" DrawAspect="Content" ObjectID="_1753612781" r:id="rId7">
            <o:FieldCodes>\s</o:FieldCodes>
          </o:OLEObject>
        </w:object>
      </w:r>
      <w:r w:rsidR="00F2642B" w:rsidRPr="005E7FA5">
        <w:rPr>
          <w:b/>
          <w:bCs/>
          <w:sz w:val="28"/>
          <w:szCs w:val="28"/>
        </w:rPr>
        <w:t>Об установлении на территории муниципального образования сельское поселение «</w:t>
      </w:r>
      <w:proofErr w:type="spellStart"/>
      <w:r w:rsidR="00F2642B" w:rsidRPr="005E7FA5">
        <w:rPr>
          <w:b/>
          <w:bCs/>
          <w:sz w:val="28"/>
          <w:szCs w:val="28"/>
        </w:rPr>
        <w:t>Орликское</w:t>
      </w:r>
      <w:proofErr w:type="spellEnd"/>
      <w:r w:rsidR="00F2642B" w:rsidRPr="005E7FA5">
        <w:rPr>
          <w:b/>
          <w:bCs/>
          <w:sz w:val="28"/>
          <w:szCs w:val="28"/>
        </w:rPr>
        <w:t>» налога на имущество физических лиц</w:t>
      </w:r>
    </w:p>
    <w:p w:rsidR="00F2642B" w:rsidRPr="005E7FA5" w:rsidRDefault="00F2642B" w:rsidP="00F2642B">
      <w:pPr>
        <w:shd w:val="clear" w:color="auto" w:fill="FFFFFF"/>
        <w:spacing w:line="276" w:lineRule="auto"/>
        <w:ind w:left="24"/>
        <w:jc w:val="center"/>
        <w:rPr>
          <w:b/>
          <w:bCs/>
          <w:sz w:val="28"/>
          <w:szCs w:val="28"/>
        </w:rPr>
      </w:pPr>
    </w:p>
    <w:p w:rsidR="00F2642B" w:rsidRPr="005E7FA5" w:rsidRDefault="00F2642B" w:rsidP="00F2642B">
      <w:pPr>
        <w:jc w:val="right"/>
        <w:rPr>
          <w:i/>
          <w:sz w:val="27"/>
          <w:szCs w:val="27"/>
        </w:rPr>
      </w:pPr>
      <w:r w:rsidRPr="005E7FA5">
        <w:rPr>
          <w:i/>
          <w:sz w:val="27"/>
          <w:szCs w:val="27"/>
        </w:rPr>
        <w:t>Принято Советом депутатов</w:t>
      </w:r>
    </w:p>
    <w:p w:rsidR="00F2642B" w:rsidRPr="005E7FA5" w:rsidRDefault="00F2642B" w:rsidP="00F2642B">
      <w:pPr>
        <w:jc w:val="right"/>
        <w:rPr>
          <w:i/>
          <w:sz w:val="27"/>
          <w:szCs w:val="27"/>
        </w:rPr>
      </w:pPr>
      <w:r w:rsidRPr="005E7FA5">
        <w:rPr>
          <w:i/>
          <w:sz w:val="27"/>
          <w:szCs w:val="27"/>
        </w:rPr>
        <w:t>муниципального образования</w:t>
      </w:r>
    </w:p>
    <w:p w:rsidR="00F2642B" w:rsidRPr="005E7FA5" w:rsidRDefault="00F2642B" w:rsidP="00F2642B">
      <w:pPr>
        <w:jc w:val="right"/>
        <w:rPr>
          <w:i/>
          <w:sz w:val="27"/>
          <w:szCs w:val="27"/>
        </w:rPr>
      </w:pPr>
      <w:r w:rsidRPr="005E7FA5">
        <w:rPr>
          <w:i/>
          <w:sz w:val="27"/>
          <w:szCs w:val="27"/>
        </w:rPr>
        <w:t>сельское поселение «</w:t>
      </w:r>
      <w:proofErr w:type="spellStart"/>
      <w:r w:rsidRPr="005E7FA5">
        <w:rPr>
          <w:i/>
          <w:sz w:val="27"/>
          <w:szCs w:val="27"/>
        </w:rPr>
        <w:t>Орликское</w:t>
      </w:r>
      <w:proofErr w:type="spellEnd"/>
      <w:r w:rsidRPr="005E7FA5">
        <w:rPr>
          <w:i/>
          <w:sz w:val="27"/>
          <w:szCs w:val="27"/>
        </w:rPr>
        <w:t>»</w:t>
      </w:r>
    </w:p>
    <w:p w:rsidR="00F2642B" w:rsidRPr="005E7FA5" w:rsidRDefault="00F2642B" w:rsidP="00F2642B">
      <w:pPr>
        <w:jc w:val="right"/>
        <w:rPr>
          <w:i/>
          <w:sz w:val="27"/>
          <w:szCs w:val="27"/>
        </w:rPr>
      </w:pPr>
      <w:r w:rsidRPr="005E7FA5">
        <w:rPr>
          <w:i/>
          <w:sz w:val="27"/>
          <w:szCs w:val="27"/>
        </w:rPr>
        <w:t xml:space="preserve">на </w:t>
      </w:r>
      <w:r w:rsidRPr="005E7FA5">
        <w:rPr>
          <w:i/>
          <w:lang w:val="en-US"/>
        </w:rPr>
        <w:t>XX</w:t>
      </w:r>
      <w:r w:rsidRPr="005E7FA5">
        <w:rPr>
          <w:i/>
        </w:rPr>
        <w:t>Х</w:t>
      </w:r>
      <w:r w:rsidRPr="005E7FA5">
        <w:rPr>
          <w:i/>
          <w:lang w:val="en-US"/>
        </w:rPr>
        <w:t>VI</w:t>
      </w:r>
      <w:r w:rsidRPr="005E7FA5">
        <w:rPr>
          <w:i/>
          <w:sz w:val="27"/>
          <w:szCs w:val="27"/>
        </w:rPr>
        <w:t xml:space="preserve"> -й сессии</w:t>
      </w:r>
    </w:p>
    <w:p w:rsidR="00F2642B" w:rsidRPr="005E7FA5" w:rsidRDefault="00F2642B" w:rsidP="00F2642B">
      <w:pPr>
        <w:jc w:val="right"/>
        <w:rPr>
          <w:i/>
          <w:sz w:val="27"/>
          <w:szCs w:val="27"/>
        </w:rPr>
      </w:pPr>
      <w:r w:rsidRPr="005E7FA5">
        <w:rPr>
          <w:i/>
          <w:sz w:val="27"/>
          <w:szCs w:val="27"/>
        </w:rPr>
        <w:t xml:space="preserve"> 13 июня 2023 года</w:t>
      </w:r>
    </w:p>
    <w:p w:rsidR="00F2642B" w:rsidRPr="005E7FA5" w:rsidRDefault="00F2642B" w:rsidP="00F2642B">
      <w:pPr>
        <w:jc w:val="right"/>
        <w:rPr>
          <w:i/>
          <w:sz w:val="27"/>
          <w:szCs w:val="27"/>
        </w:rPr>
      </w:pPr>
    </w:p>
    <w:p w:rsidR="00F2642B" w:rsidRPr="005E7FA5" w:rsidRDefault="00F2642B" w:rsidP="00F2642B">
      <w:pPr>
        <w:spacing w:line="276" w:lineRule="auto"/>
        <w:ind w:firstLine="708"/>
        <w:jc w:val="both"/>
        <w:rPr>
          <w:spacing w:val="-1"/>
          <w:sz w:val="28"/>
          <w:szCs w:val="28"/>
        </w:rPr>
      </w:pPr>
      <w:r w:rsidRPr="005E7FA5">
        <w:rPr>
          <w:sz w:val="28"/>
          <w:szCs w:val="28"/>
        </w:rPr>
        <w:t xml:space="preserve">В соответствии с Налоговым </w:t>
      </w:r>
      <w:hyperlink r:id="rId8" w:history="1">
        <w:r w:rsidRPr="005E7FA5">
          <w:rPr>
            <w:rStyle w:val="a3"/>
            <w:color w:val="auto"/>
            <w:sz w:val="28"/>
            <w:szCs w:val="28"/>
          </w:rPr>
          <w:t>кодексом</w:t>
        </w:r>
      </w:hyperlink>
      <w:r w:rsidRPr="005E7FA5">
        <w:rPr>
          <w:sz w:val="28"/>
          <w:szCs w:val="28"/>
        </w:rPr>
        <w:t xml:space="preserve"> Российской Федерации, Федеральным  законом</w:t>
      </w:r>
      <w:hyperlink r:id="rId9" w:history="1"/>
      <w:r w:rsidRPr="005E7FA5"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 руководствуясь  </w:t>
      </w:r>
      <w:hyperlink r:id="rId10" w:history="1">
        <w:r w:rsidRPr="005E7FA5">
          <w:rPr>
            <w:sz w:val="28"/>
            <w:szCs w:val="28"/>
          </w:rPr>
          <w:t>Уставом</w:t>
        </w:r>
      </w:hyperlink>
      <w:r w:rsidRPr="005E7FA5">
        <w:rPr>
          <w:sz w:val="28"/>
          <w:szCs w:val="28"/>
        </w:rPr>
        <w:t xml:space="preserve"> муниципального образования сельское поселение «</w:t>
      </w:r>
      <w:proofErr w:type="spellStart"/>
      <w:r w:rsidRPr="005E7FA5">
        <w:rPr>
          <w:sz w:val="28"/>
          <w:szCs w:val="28"/>
        </w:rPr>
        <w:t>Орликское</w:t>
      </w:r>
      <w:proofErr w:type="spellEnd"/>
      <w:r w:rsidRPr="005E7FA5">
        <w:rPr>
          <w:sz w:val="28"/>
          <w:szCs w:val="28"/>
        </w:rPr>
        <w:t>», Совет депутатов</w:t>
      </w:r>
      <w:r w:rsidRPr="005E7FA5">
        <w:rPr>
          <w:i/>
        </w:rPr>
        <w:t xml:space="preserve"> </w:t>
      </w:r>
      <w:r w:rsidRPr="005E7FA5">
        <w:rPr>
          <w:sz w:val="28"/>
          <w:szCs w:val="28"/>
        </w:rPr>
        <w:t>муниципального образования сельское поселение «</w:t>
      </w:r>
      <w:proofErr w:type="spellStart"/>
      <w:r w:rsidRPr="005E7FA5">
        <w:rPr>
          <w:sz w:val="28"/>
          <w:szCs w:val="28"/>
        </w:rPr>
        <w:t>Орликское</w:t>
      </w:r>
      <w:proofErr w:type="spellEnd"/>
      <w:r w:rsidRPr="005E7FA5">
        <w:rPr>
          <w:sz w:val="28"/>
          <w:szCs w:val="28"/>
        </w:rPr>
        <w:t>»</w:t>
      </w:r>
      <w:r w:rsidRPr="005E7FA5">
        <w:rPr>
          <w:i/>
        </w:rPr>
        <w:t xml:space="preserve"> </w:t>
      </w:r>
      <w:r w:rsidRPr="005E7FA5">
        <w:rPr>
          <w:sz w:val="28"/>
          <w:szCs w:val="28"/>
        </w:rPr>
        <w:t xml:space="preserve"> </w:t>
      </w:r>
      <w:r w:rsidRPr="005E7FA5">
        <w:rPr>
          <w:b/>
          <w:sz w:val="28"/>
          <w:szCs w:val="28"/>
        </w:rPr>
        <w:t>р е ш и л :</w:t>
      </w:r>
    </w:p>
    <w:p w:rsidR="00F2642B" w:rsidRPr="005E7FA5" w:rsidRDefault="00F2642B" w:rsidP="00F2642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F2642B" w:rsidRPr="005E7FA5" w:rsidRDefault="00F2642B" w:rsidP="00F2642B">
      <w:pPr>
        <w:pStyle w:val="a4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Установить и ввести в действие на территории муниципального образования сельское поселение «</w:t>
      </w:r>
      <w:proofErr w:type="spellStart"/>
      <w:r w:rsidRPr="005E7FA5">
        <w:rPr>
          <w:sz w:val="28"/>
          <w:szCs w:val="28"/>
        </w:rPr>
        <w:t>Орликское</w:t>
      </w:r>
      <w:proofErr w:type="spellEnd"/>
      <w:r w:rsidRPr="005E7FA5">
        <w:rPr>
          <w:sz w:val="28"/>
          <w:szCs w:val="28"/>
        </w:rPr>
        <w:t>» налог на имущество физических лиц с 1 января 2023 года (далее – налог).</w:t>
      </w:r>
    </w:p>
    <w:p w:rsidR="00F2642B" w:rsidRPr="005E7FA5" w:rsidRDefault="00F2642B" w:rsidP="00F2642B">
      <w:pPr>
        <w:pStyle w:val="a4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Утвердить Положение о налоге физических лиц согласно приложению, к настоящему решению.</w:t>
      </w:r>
    </w:p>
    <w:p w:rsidR="00F2642B" w:rsidRPr="005E7FA5" w:rsidRDefault="00F2642B" w:rsidP="00F2642B">
      <w:pPr>
        <w:pStyle w:val="a4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Признать утратившим силу</w:t>
      </w:r>
      <w:r w:rsidRPr="005E7FA5">
        <w:t xml:space="preserve"> </w:t>
      </w:r>
      <w:r w:rsidRPr="005E7FA5">
        <w:rPr>
          <w:sz w:val="28"/>
          <w:szCs w:val="28"/>
        </w:rPr>
        <w:t>решение Совета депутатов от 29.12.2022 г. № 93-2022 «</w:t>
      </w:r>
      <w:r w:rsidRPr="005E7FA5">
        <w:rPr>
          <w:bCs/>
          <w:sz w:val="28"/>
          <w:szCs w:val="28"/>
        </w:rPr>
        <w:t>Об установлении на территории муниципального образования сельское поселение «</w:t>
      </w:r>
      <w:proofErr w:type="spellStart"/>
      <w:r w:rsidRPr="005E7FA5">
        <w:rPr>
          <w:bCs/>
          <w:sz w:val="28"/>
          <w:szCs w:val="28"/>
        </w:rPr>
        <w:t>Орликское</w:t>
      </w:r>
      <w:proofErr w:type="spellEnd"/>
      <w:r w:rsidRPr="005E7FA5">
        <w:rPr>
          <w:bCs/>
          <w:sz w:val="28"/>
          <w:szCs w:val="28"/>
        </w:rPr>
        <w:t xml:space="preserve">» налога на имущество физических лиц»  </w:t>
      </w:r>
    </w:p>
    <w:p w:rsidR="00F2642B" w:rsidRPr="005E7FA5" w:rsidRDefault="00F2642B" w:rsidP="00F2642B">
      <w:pPr>
        <w:pStyle w:val="a4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8"/>
        <w:jc w:val="both"/>
        <w:rPr>
          <w:sz w:val="28"/>
          <w:szCs w:val="28"/>
        </w:rPr>
      </w:pPr>
      <w:r w:rsidRPr="005E7FA5">
        <w:rPr>
          <w:rFonts w:eastAsia="Calibri"/>
          <w:bCs/>
          <w:sz w:val="28"/>
          <w:szCs w:val="28"/>
          <w:lang w:eastAsia="en-US"/>
        </w:rPr>
        <w:lastRenderedPageBreak/>
        <w:t xml:space="preserve"> </w:t>
      </w:r>
      <w:r w:rsidRPr="005E7FA5">
        <w:rPr>
          <w:sz w:val="28"/>
          <w:szCs w:val="28"/>
        </w:rPr>
        <w:t>Настоящее Решение вступает в силу со дня его официального обнародования.</w:t>
      </w:r>
    </w:p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>
      <w:pPr>
        <w:jc w:val="both"/>
        <w:rPr>
          <w:b/>
          <w:bCs/>
          <w:sz w:val="28"/>
          <w:szCs w:val="28"/>
        </w:rPr>
      </w:pPr>
      <w:r w:rsidRPr="005E7FA5">
        <w:rPr>
          <w:b/>
          <w:bCs/>
          <w:sz w:val="28"/>
          <w:szCs w:val="28"/>
        </w:rPr>
        <w:t xml:space="preserve">Председатель Совета депутатов муниципального </w:t>
      </w:r>
    </w:p>
    <w:p w:rsidR="00F2642B" w:rsidRPr="005E7FA5" w:rsidRDefault="00F2642B" w:rsidP="00F2642B">
      <w:pPr>
        <w:jc w:val="both"/>
        <w:rPr>
          <w:b/>
          <w:bCs/>
          <w:sz w:val="28"/>
          <w:szCs w:val="28"/>
        </w:rPr>
      </w:pPr>
      <w:r w:rsidRPr="005E7FA5">
        <w:rPr>
          <w:b/>
          <w:bCs/>
          <w:sz w:val="28"/>
          <w:szCs w:val="28"/>
        </w:rPr>
        <w:t>образования сельское поселение «</w:t>
      </w:r>
      <w:proofErr w:type="spellStart"/>
      <w:proofErr w:type="gramStart"/>
      <w:r w:rsidRPr="005E7FA5">
        <w:rPr>
          <w:b/>
          <w:bCs/>
          <w:sz w:val="28"/>
          <w:szCs w:val="28"/>
        </w:rPr>
        <w:t>Орликское</w:t>
      </w:r>
      <w:proofErr w:type="spellEnd"/>
      <w:r w:rsidRPr="005E7FA5">
        <w:rPr>
          <w:b/>
          <w:bCs/>
          <w:sz w:val="28"/>
          <w:szCs w:val="28"/>
        </w:rPr>
        <w:t xml:space="preserve">»   </w:t>
      </w:r>
      <w:proofErr w:type="gramEnd"/>
      <w:r w:rsidRPr="005E7FA5">
        <w:rPr>
          <w:b/>
          <w:bCs/>
          <w:sz w:val="28"/>
          <w:szCs w:val="28"/>
        </w:rPr>
        <w:t xml:space="preserve">                   Д.А. </w:t>
      </w:r>
      <w:proofErr w:type="spellStart"/>
      <w:r w:rsidRPr="005E7FA5">
        <w:rPr>
          <w:b/>
          <w:bCs/>
          <w:sz w:val="28"/>
          <w:szCs w:val="28"/>
        </w:rPr>
        <w:t>Сыренова</w:t>
      </w:r>
      <w:proofErr w:type="spellEnd"/>
      <w:r w:rsidRPr="005E7FA5">
        <w:rPr>
          <w:b/>
          <w:bCs/>
          <w:sz w:val="28"/>
          <w:szCs w:val="28"/>
        </w:rPr>
        <w:t xml:space="preserve">                                         </w:t>
      </w:r>
    </w:p>
    <w:p w:rsidR="00F2642B" w:rsidRPr="005E7FA5" w:rsidRDefault="00F2642B" w:rsidP="00F2642B">
      <w:pPr>
        <w:rPr>
          <w:b/>
          <w:bCs/>
          <w:sz w:val="28"/>
          <w:szCs w:val="28"/>
        </w:rPr>
      </w:pPr>
      <w:r w:rsidRPr="005E7FA5">
        <w:rPr>
          <w:b/>
          <w:bCs/>
          <w:sz w:val="28"/>
          <w:szCs w:val="28"/>
        </w:rPr>
        <w:tab/>
      </w:r>
    </w:p>
    <w:p w:rsidR="00F2642B" w:rsidRPr="005E7FA5" w:rsidRDefault="00F2642B" w:rsidP="00F2642B">
      <w:pPr>
        <w:jc w:val="both"/>
        <w:rPr>
          <w:b/>
          <w:bCs/>
          <w:sz w:val="28"/>
          <w:szCs w:val="28"/>
        </w:rPr>
      </w:pPr>
      <w:r w:rsidRPr="005E7FA5">
        <w:rPr>
          <w:b/>
          <w:bCs/>
          <w:sz w:val="28"/>
          <w:szCs w:val="28"/>
        </w:rPr>
        <w:t>Глава администрации муниципального</w:t>
      </w:r>
    </w:p>
    <w:p w:rsidR="00F2642B" w:rsidRPr="005E7FA5" w:rsidRDefault="00F2642B" w:rsidP="00F2642B">
      <w:pPr>
        <w:jc w:val="both"/>
        <w:rPr>
          <w:b/>
          <w:bCs/>
          <w:sz w:val="28"/>
          <w:szCs w:val="28"/>
        </w:rPr>
      </w:pPr>
      <w:r w:rsidRPr="005E7FA5">
        <w:rPr>
          <w:b/>
          <w:bCs/>
          <w:sz w:val="28"/>
          <w:szCs w:val="28"/>
        </w:rPr>
        <w:t>образования сельское поселение «</w:t>
      </w:r>
      <w:proofErr w:type="spellStart"/>
      <w:proofErr w:type="gramStart"/>
      <w:r w:rsidRPr="005E7FA5">
        <w:rPr>
          <w:b/>
          <w:bCs/>
          <w:sz w:val="28"/>
          <w:szCs w:val="28"/>
        </w:rPr>
        <w:t>Орликское</w:t>
      </w:r>
      <w:proofErr w:type="spellEnd"/>
      <w:r w:rsidRPr="005E7FA5">
        <w:rPr>
          <w:b/>
          <w:bCs/>
          <w:sz w:val="28"/>
          <w:szCs w:val="28"/>
        </w:rPr>
        <w:t xml:space="preserve">»   </w:t>
      </w:r>
      <w:proofErr w:type="gramEnd"/>
      <w:r w:rsidRPr="005E7FA5">
        <w:rPr>
          <w:b/>
          <w:bCs/>
          <w:sz w:val="28"/>
          <w:szCs w:val="28"/>
        </w:rPr>
        <w:t xml:space="preserve">                   В.В. </w:t>
      </w:r>
      <w:proofErr w:type="spellStart"/>
      <w:r w:rsidRPr="005E7FA5">
        <w:rPr>
          <w:b/>
          <w:bCs/>
          <w:sz w:val="28"/>
          <w:szCs w:val="28"/>
        </w:rPr>
        <w:t>Торпинкеев</w:t>
      </w:r>
      <w:proofErr w:type="spellEnd"/>
      <w:r w:rsidRPr="005E7FA5">
        <w:rPr>
          <w:b/>
          <w:bCs/>
          <w:sz w:val="28"/>
          <w:szCs w:val="28"/>
        </w:rPr>
        <w:t xml:space="preserve">                              </w:t>
      </w:r>
    </w:p>
    <w:p w:rsidR="00F2642B" w:rsidRPr="005E7FA5" w:rsidRDefault="00F2642B" w:rsidP="00F2642B">
      <w:pPr>
        <w:outlineLvl w:val="0"/>
        <w:rPr>
          <w:bCs/>
          <w:sz w:val="28"/>
          <w:szCs w:val="28"/>
        </w:rPr>
      </w:pPr>
    </w:p>
    <w:p w:rsidR="00F2642B" w:rsidRPr="005E7FA5" w:rsidRDefault="00F2642B" w:rsidP="00F2642B">
      <w:pPr>
        <w:jc w:val="both"/>
        <w:rPr>
          <w:b/>
          <w:bCs/>
        </w:rPr>
      </w:pPr>
      <w:r w:rsidRPr="005E7FA5">
        <w:rPr>
          <w:b/>
          <w:bCs/>
        </w:rPr>
        <w:tab/>
      </w:r>
    </w:p>
    <w:p w:rsidR="00F2642B" w:rsidRPr="005E7FA5" w:rsidRDefault="00F2642B" w:rsidP="00F2642B">
      <w:pPr>
        <w:outlineLvl w:val="0"/>
        <w:rPr>
          <w:bCs/>
          <w:sz w:val="28"/>
          <w:szCs w:val="28"/>
        </w:rPr>
      </w:pPr>
      <w:r w:rsidRPr="005E7FA5">
        <w:rPr>
          <w:bCs/>
          <w:sz w:val="28"/>
          <w:szCs w:val="28"/>
        </w:rPr>
        <w:t>с. Орлик</w:t>
      </w:r>
    </w:p>
    <w:p w:rsidR="00F2642B" w:rsidRPr="005E7FA5" w:rsidRDefault="00F2642B" w:rsidP="00F2642B">
      <w:pPr>
        <w:outlineLvl w:val="0"/>
        <w:rPr>
          <w:bCs/>
          <w:sz w:val="28"/>
          <w:szCs w:val="28"/>
        </w:rPr>
      </w:pPr>
      <w:r w:rsidRPr="005E7FA5">
        <w:rPr>
          <w:bCs/>
          <w:sz w:val="28"/>
          <w:szCs w:val="28"/>
        </w:rPr>
        <w:t>13 июня 2023 года</w:t>
      </w:r>
    </w:p>
    <w:p w:rsidR="00F2642B" w:rsidRPr="005E7FA5" w:rsidRDefault="005E7FA5" w:rsidP="00F2642B">
      <w:pPr>
        <w:outlineLvl w:val="0"/>
        <w:rPr>
          <w:bCs/>
          <w:sz w:val="28"/>
          <w:szCs w:val="28"/>
        </w:rPr>
      </w:pPr>
      <w:r w:rsidRPr="005E7FA5">
        <w:rPr>
          <w:bCs/>
          <w:sz w:val="28"/>
          <w:szCs w:val="28"/>
        </w:rPr>
        <w:t>№ 99</w:t>
      </w:r>
      <w:r w:rsidR="00F2642B" w:rsidRPr="005E7FA5">
        <w:rPr>
          <w:bCs/>
          <w:sz w:val="28"/>
          <w:szCs w:val="28"/>
        </w:rPr>
        <w:t>-2023</w:t>
      </w:r>
      <w:r w:rsidR="00F2642B" w:rsidRPr="005E7FA5">
        <w:rPr>
          <w:i/>
          <w:sz w:val="28"/>
          <w:szCs w:val="28"/>
        </w:rPr>
        <w:t xml:space="preserve"> </w:t>
      </w:r>
    </w:p>
    <w:p w:rsidR="00F2642B" w:rsidRPr="005E7FA5" w:rsidRDefault="00F2642B" w:rsidP="00F2642B">
      <w:pPr>
        <w:rPr>
          <w:sz w:val="28"/>
          <w:szCs w:val="28"/>
        </w:rPr>
      </w:pPr>
    </w:p>
    <w:p w:rsidR="00F2642B" w:rsidRPr="005E7FA5" w:rsidRDefault="00F2642B" w:rsidP="00F2642B"/>
    <w:p w:rsidR="00F2642B" w:rsidRPr="005E7FA5" w:rsidRDefault="00F2642B" w:rsidP="00F2642B">
      <w:pPr>
        <w:jc w:val="both"/>
        <w:rPr>
          <w:i/>
          <w:sz w:val="28"/>
          <w:szCs w:val="28"/>
        </w:rPr>
      </w:pPr>
    </w:p>
    <w:p w:rsidR="00F2642B" w:rsidRPr="005E7FA5" w:rsidRDefault="00F2642B" w:rsidP="00F2642B">
      <w:pPr>
        <w:jc w:val="both"/>
        <w:rPr>
          <w:sz w:val="28"/>
          <w:szCs w:val="28"/>
        </w:rPr>
      </w:pPr>
    </w:p>
    <w:p w:rsidR="00F2642B" w:rsidRPr="005E7FA5" w:rsidRDefault="00F2642B" w:rsidP="00F2642B">
      <w:pPr>
        <w:jc w:val="both"/>
        <w:rPr>
          <w:sz w:val="28"/>
          <w:szCs w:val="28"/>
        </w:rPr>
      </w:pPr>
    </w:p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/>
    <w:p w:rsidR="00F2642B" w:rsidRPr="005E7FA5" w:rsidRDefault="00F2642B" w:rsidP="00F2642B">
      <w:pPr>
        <w:autoSpaceDE w:val="0"/>
        <w:autoSpaceDN w:val="0"/>
        <w:adjustRightInd w:val="0"/>
        <w:jc w:val="both"/>
      </w:pPr>
    </w:p>
    <w:p w:rsidR="00F2642B" w:rsidRPr="005E7FA5" w:rsidRDefault="00F2642B" w:rsidP="00F2642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jc w:val="right"/>
        <w:rPr>
          <w:sz w:val="28"/>
          <w:szCs w:val="28"/>
        </w:rPr>
      </w:pPr>
    </w:p>
    <w:p w:rsidR="00F2642B" w:rsidRPr="005E7FA5" w:rsidRDefault="00F2642B" w:rsidP="005E7FA5">
      <w:pPr>
        <w:rPr>
          <w:sz w:val="28"/>
          <w:szCs w:val="28"/>
        </w:rPr>
      </w:pPr>
    </w:p>
    <w:p w:rsidR="005E7FA5" w:rsidRPr="005E7FA5" w:rsidRDefault="005E7FA5" w:rsidP="005E7FA5">
      <w:pPr>
        <w:rPr>
          <w:sz w:val="28"/>
          <w:szCs w:val="28"/>
        </w:rPr>
      </w:pPr>
    </w:p>
    <w:p w:rsidR="00F2642B" w:rsidRPr="005E7FA5" w:rsidRDefault="00F2642B" w:rsidP="00F2642B">
      <w:pPr>
        <w:jc w:val="right"/>
        <w:rPr>
          <w:sz w:val="28"/>
          <w:szCs w:val="28"/>
        </w:rPr>
      </w:pPr>
      <w:r w:rsidRPr="005E7FA5">
        <w:rPr>
          <w:sz w:val="28"/>
          <w:szCs w:val="28"/>
        </w:rPr>
        <w:lastRenderedPageBreak/>
        <w:t xml:space="preserve">Приложение </w:t>
      </w:r>
    </w:p>
    <w:p w:rsidR="00F2642B" w:rsidRPr="005E7FA5" w:rsidRDefault="00F2642B" w:rsidP="00F2642B">
      <w:pPr>
        <w:jc w:val="right"/>
        <w:rPr>
          <w:sz w:val="28"/>
          <w:szCs w:val="28"/>
        </w:rPr>
      </w:pPr>
      <w:r w:rsidRPr="005E7FA5">
        <w:rPr>
          <w:sz w:val="28"/>
          <w:szCs w:val="28"/>
        </w:rPr>
        <w:t>Утверждено</w:t>
      </w:r>
    </w:p>
    <w:p w:rsidR="00F2642B" w:rsidRPr="005E7FA5" w:rsidRDefault="00F2642B" w:rsidP="00F2642B">
      <w:pPr>
        <w:jc w:val="right"/>
        <w:rPr>
          <w:sz w:val="28"/>
          <w:szCs w:val="28"/>
        </w:rPr>
      </w:pPr>
      <w:r w:rsidRPr="005E7FA5">
        <w:rPr>
          <w:sz w:val="28"/>
          <w:szCs w:val="28"/>
        </w:rPr>
        <w:t xml:space="preserve">решением Совета депутатов </w:t>
      </w:r>
    </w:p>
    <w:p w:rsidR="00F2642B" w:rsidRPr="005E7FA5" w:rsidRDefault="00F2642B" w:rsidP="00F2642B">
      <w:pPr>
        <w:jc w:val="right"/>
        <w:rPr>
          <w:sz w:val="28"/>
          <w:szCs w:val="28"/>
        </w:rPr>
      </w:pPr>
      <w:r w:rsidRPr="005E7FA5">
        <w:rPr>
          <w:sz w:val="28"/>
          <w:szCs w:val="28"/>
        </w:rPr>
        <w:t>муниципального образования</w:t>
      </w:r>
    </w:p>
    <w:p w:rsidR="00F2642B" w:rsidRPr="005E7FA5" w:rsidRDefault="00F2642B" w:rsidP="00F2642B">
      <w:pPr>
        <w:jc w:val="right"/>
        <w:rPr>
          <w:sz w:val="28"/>
          <w:szCs w:val="28"/>
        </w:rPr>
      </w:pPr>
      <w:r w:rsidRPr="005E7FA5">
        <w:rPr>
          <w:sz w:val="28"/>
          <w:szCs w:val="28"/>
        </w:rPr>
        <w:t>сельское поселение «</w:t>
      </w:r>
      <w:proofErr w:type="spellStart"/>
      <w:r w:rsidRPr="005E7FA5">
        <w:rPr>
          <w:sz w:val="28"/>
          <w:szCs w:val="28"/>
        </w:rPr>
        <w:t>Орликское</w:t>
      </w:r>
      <w:proofErr w:type="spellEnd"/>
      <w:r w:rsidRPr="005E7FA5">
        <w:rPr>
          <w:sz w:val="28"/>
          <w:szCs w:val="28"/>
        </w:rPr>
        <w:t>»</w:t>
      </w:r>
    </w:p>
    <w:p w:rsidR="00F2642B" w:rsidRPr="005E7FA5" w:rsidRDefault="005E7FA5" w:rsidP="00F2642B">
      <w:pPr>
        <w:jc w:val="right"/>
        <w:rPr>
          <w:sz w:val="28"/>
          <w:szCs w:val="28"/>
        </w:rPr>
      </w:pPr>
      <w:r w:rsidRPr="005E7FA5">
        <w:rPr>
          <w:sz w:val="28"/>
          <w:szCs w:val="28"/>
        </w:rPr>
        <w:t>от 13 июня 2023 года № 99-2023</w:t>
      </w:r>
    </w:p>
    <w:p w:rsidR="00F2642B" w:rsidRPr="005E7FA5" w:rsidRDefault="00F2642B" w:rsidP="00F2642B">
      <w:pPr>
        <w:jc w:val="both"/>
      </w:pPr>
    </w:p>
    <w:p w:rsidR="00F2642B" w:rsidRPr="005E7FA5" w:rsidRDefault="00F2642B" w:rsidP="00F2642B">
      <w:pPr>
        <w:jc w:val="center"/>
        <w:rPr>
          <w:b/>
          <w:sz w:val="28"/>
          <w:szCs w:val="28"/>
        </w:rPr>
      </w:pPr>
      <w:r w:rsidRPr="005E7FA5">
        <w:rPr>
          <w:b/>
          <w:sz w:val="28"/>
          <w:szCs w:val="28"/>
        </w:rPr>
        <w:t>Положение о налоге на имущество физических лиц</w:t>
      </w:r>
    </w:p>
    <w:p w:rsidR="00F2642B" w:rsidRPr="005E7FA5" w:rsidRDefault="00F2642B" w:rsidP="00F2642B">
      <w:pPr>
        <w:jc w:val="both"/>
        <w:rPr>
          <w:sz w:val="28"/>
          <w:szCs w:val="28"/>
        </w:rPr>
      </w:pPr>
    </w:p>
    <w:p w:rsidR="00F2642B" w:rsidRPr="005E7FA5" w:rsidRDefault="00F2642B" w:rsidP="00F2642B">
      <w:pPr>
        <w:pStyle w:val="a4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5E7FA5">
        <w:rPr>
          <w:b/>
          <w:sz w:val="28"/>
          <w:szCs w:val="28"/>
        </w:rPr>
        <w:t>Налогоплательщики</w:t>
      </w:r>
    </w:p>
    <w:p w:rsidR="00F2642B" w:rsidRPr="005E7FA5" w:rsidRDefault="00F2642B" w:rsidP="00F2642B">
      <w:pPr>
        <w:jc w:val="both"/>
        <w:rPr>
          <w:sz w:val="28"/>
          <w:szCs w:val="28"/>
        </w:rPr>
      </w:pPr>
      <w:proofErr w:type="gramStart"/>
      <w:r w:rsidRPr="005E7FA5">
        <w:rPr>
          <w:sz w:val="28"/>
          <w:szCs w:val="28"/>
        </w:rPr>
        <w:t>Налогоплательщиками  налога</w:t>
      </w:r>
      <w:proofErr w:type="gramEnd"/>
      <w:r w:rsidRPr="005E7FA5">
        <w:rPr>
          <w:sz w:val="28"/>
          <w:szCs w:val="28"/>
        </w:rPr>
        <w:t xml:space="preserve"> признаются физические лица, обладающие правом собственности на имущество, признаваемое объектом налогообложения в соответствии с п. 2 настоящего Положения.</w:t>
      </w:r>
    </w:p>
    <w:p w:rsidR="00F2642B" w:rsidRPr="005E7FA5" w:rsidRDefault="00F2642B" w:rsidP="00F2642B">
      <w:pPr>
        <w:numPr>
          <w:ilvl w:val="0"/>
          <w:numId w:val="3"/>
        </w:numPr>
        <w:jc w:val="both"/>
        <w:rPr>
          <w:b/>
          <w:sz w:val="28"/>
          <w:szCs w:val="28"/>
        </w:rPr>
      </w:pPr>
      <w:proofErr w:type="gramStart"/>
      <w:r w:rsidRPr="005E7FA5">
        <w:rPr>
          <w:b/>
          <w:sz w:val="28"/>
          <w:szCs w:val="28"/>
        </w:rPr>
        <w:t>Объект  налогообложения</w:t>
      </w:r>
      <w:proofErr w:type="gramEnd"/>
    </w:p>
    <w:p w:rsidR="00F2642B" w:rsidRPr="005E7FA5" w:rsidRDefault="00F2642B" w:rsidP="00F2642B">
      <w:pPr>
        <w:jc w:val="both"/>
        <w:rPr>
          <w:sz w:val="28"/>
          <w:szCs w:val="28"/>
        </w:rPr>
      </w:pPr>
      <w:r w:rsidRPr="005E7FA5">
        <w:rPr>
          <w:sz w:val="28"/>
          <w:szCs w:val="28"/>
        </w:rPr>
        <w:t>Объектом налогообложения признается расположенное в пределах муниципального образования сельское поселение «</w:t>
      </w:r>
      <w:proofErr w:type="spellStart"/>
      <w:r w:rsidRPr="005E7FA5">
        <w:rPr>
          <w:sz w:val="28"/>
          <w:szCs w:val="28"/>
        </w:rPr>
        <w:t>Орликское</w:t>
      </w:r>
      <w:proofErr w:type="spellEnd"/>
      <w:r w:rsidRPr="005E7FA5">
        <w:rPr>
          <w:sz w:val="28"/>
          <w:szCs w:val="28"/>
        </w:rPr>
        <w:t>» следующее имущество:</w:t>
      </w:r>
    </w:p>
    <w:p w:rsidR="00F2642B" w:rsidRPr="005E7FA5" w:rsidRDefault="00F2642B" w:rsidP="00F2642B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A5">
        <w:rPr>
          <w:sz w:val="28"/>
          <w:szCs w:val="28"/>
        </w:rPr>
        <w:t>жилой дом;</w:t>
      </w:r>
    </w:p>
    <w:p w:rsidR="00F2642B" w:rsidRPr="005E7FA5" w:rsidRDefault="00F2642B" w:rsidP="00F2642B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A5">
        <w:rPr>
          <w:sz w:val="28"/>
          <w:szCs w:val="28"/>
        </w:rPr>
        <w:t>квартира, комната;</w:t>
      </w:r>
    </w:p>
    <w:p w:rsidR="00F2642B" w:rsidRPr="005E7FA5" w:rsidRDefault="00F2642B" w:rsidP="00F2642B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Гараж, </w:t>
      </w:r>
      <w:proofErr w:type="spellStart"/>
      <w:r w:rsidRPr="005E7FA5">
        <w:rPr>
          <w:sz w:val="28"/>
          <w:szCs w:val="28"/>
        </w:rPr>
        <w:t>машино</w:t>
      </w:r>
      <w:proofErr w:type="spellEnd"/>
      <w:r w:rsidRPr="005E7FA5">
        <w:rPr>
          <w:sz w:val="28"/>
          <w:szCs w:val="28"/>
        </w:rPr>
        <w:t>-место;</w:t>
      </w:r>
    </w:p>
    <w:p w:rsidR="00F2642B" w:rsidRPr="005E7FA5" w:rsidRDefault="00F2642B" w:rsidP="00F2642B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A5">
        <w:rPr>
          <w:sz w:val="28"/>
          <w:szCs w:val="28"/>
        </w:rPr>
        <w:t>Единый недвижимый комплекс;</w:t>
      </w:r>
    </w:p>
    <w:p w:rsidR="00F2642B" w:rsidRPr="005E7FA5" w:rsidRDefault="00F2642B" w:rsidP="00F2642B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A5">
        <w:rPr>
          <w:sz w:val="28"/>
          <w:szCs w:val="28"/>
        </w:rPr>
        <w:t>Объект незавершенного строительства;</w:t>
      </w:r>
    </w:p>
    <w:p w:rsidR="00F2642B" w:rsidRPr="005E7FA5" w:rsidRDefault="00F2642B" w:rsidP="00F2642B">
      <w:pPr>
        <w:numPr>
          <w:ilvl w:val="0"/>
          <w:numId w:val="1"/>
        </w:numPr>
        <w:jc w:val="both"/>
        <w:rPr>
          <w:sz w:val="28"/>
          <w:szCs w:val="28"/>
        </w:rPr>
      </w:pPr>
      <w:r w:rsidRPr="005E7FA5">
        <w:rPr>
          <w:sz w:val="28"/>
          <w:szCs w:val="28"/>
        </w:rPr>
        <w:t>Иные здания, строения, сооружения, помещения.</w:t>
      </w:r>
    </w:p>
    <w:p w:rsidR="00F2642B" w:rsidRPr="005E7FA5" w:rsidRDefault="00F2642B" w:rsidP="00F2642B">
      <w:pPr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Дома и жилые строения, расположенные на земельных участках, для </w:t>
      </w:r>
      <w:proofErr w:type="gramStart"/>
      <w:r w:rsidRPr="005E7FA5">
        <w:rPr>
          <w:sz w:val="28"/>
          <w:szCs w:val="28"/>
        </w:rPr>
        <w:t>ведения  личного</w:t>
      </w:r>
      <w:proofErr w:type="gramEnd"/>
      <w:r w:rsidRPr="005E7FA5">
        <w:rPr>
          <w:sz w:val="28"/>
          <w:szCs w:val="28"/>
        </w:rPr>
        <w:t xml:space="preserve"> подсобного хозяйства,  огородничества, садоводства, индивидуального жилищного строительства , относятся к жилым домам.</w:t>
      </w:r>
    </w:p>
    <w:p w:rsidR="00F2642B" w:rsidRPr="005E7FA5" w:rsidRDefault="00F2642B" w:rsidP="00F2642B">
      <w:pPr>
        <w:jc w:val="both"/>
        <w:rPr>
          <w:sz w:val="28"/>
          <w:szCs w:val="28"/>
        </w:rPr>
      </w:pPr>
      <w:r w:rsidRPr="005E7FA5">
        <w:rPr>
          <w:sz w:val="28"/>
          <w:szCs w:val="28"/>
        </w:rPr>
        <w:tab/>
        <w:t>Не относятся к объектам налогообложения имущество, входящее в состав общего имущества многоквартирного дома.</w:t>
      </w:r>
    </w:p>
    <w:p w:rsidR="00F2642B" w:rsidRPr="005E7FA5" w:rsidRDefault="00F2642B" w:rsidP="00F2642B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5E7FA5">
        <w:rPr>
          <w:b/>
          <w:sz w:val="28"/>
          <w:szCs w:val="28"/>
        </w:rPr>
        <w:t>Налоговая база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E7FA5">
        <w:rPr>
          <w:rFonts w:ascii="Arial" w:hAnsi="Arial" w:cs="Arial"/>
          <w:sz w:val="23"/>
          <w:szCs w:val="23"/>
        </w:rPr>
        <w:t xml:space="preserve">. </w:t>
      </w:r>
      <w:r w:rsidRPr="005E7FA5">
        <w:rPr>
          <w:rFonts w:ascii="Arial" w:hAnsi="Arial" w:cs="Arial"/>
          <w:sz w:val="23"/>
          <w:szCs w:val="23"/>
        </w:rPr>
        <w:tab/>
      </w:r>
      <w:r w:rsidRPr="005E7FA5">
        <w:rPr>
          <w:sz w:val="28"/>
          <w:szCs w:val="28"/>
        </w:rPr>
        <w:t>3.1. 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настоящей статьей.</w:t>
      </w:r>
      <w:bookmarkStart w:id="2" w:name="021696"/>
      <w:bookmarkEnd w:id="2"/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Налоговая база в отношении объекта налогообложения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 статьей 403 Налогового кодекса Российской Федерации, в случае, если кадастровая стоимость такого объекта налогообложения, внесенная в Единый государственный реестр недвижимости и подлежащая применению с 1 января 2023 года, превышает кадастровую стоимость такого объекта налогообложения, внесенную в Единый государственный реестр недвижимости и подлежащую применению с 1 января 2022 года, за </w:t>
      </w:r>
      <w:r w:rsidRPr="005E7FA5">
        <w:rPr>
          <w:sz w:val="28"/>
          <w:szCs w:val="28"/>
        </w:rPr>
        <w:lastRenderedPageBreak/>
        <w:t>исключением случаев, если кадастровая стоимость соответствующего объекта налогообложения увеличилась вследствие изменения его характеристик.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3" w:name="016795"/>
      <w:bookmarkStart w:id="4" w:name="010342"/>
      <w:bookmarkStart w:id="5" w:name="010344"/>
      <w:bookmarkStart w:id="6" w:name="010345"/>
      <w:bookmarkStart w:id="7" w:name="013998"/>
      <w:bookmarkEnd w:id="3"/>
      <w:bookmarkEnd w:id="4"/>
      <w:bookmarkEnd w:id="5"/>
      <w:bookmarkEnd w:id="6"/>
      <w:bookmarkEnd w:id="7"/>
      <w:r w:rsidRPr="005E7FA5">
        <w:rPr>
          <w:sz w:val="28"/>
          <w:szCs w:val="28"/>
        </w:rPr>
        <w:t>3.2. В отношении объекта налогообложения, образованного в течение налогового периода, налоговая база в данном налоговом периоде определяется как его кадастровая стоимость на день внесения в Единый государственный реестр недвижимости сведений, являющихся основанием для определения кадастровой стоимости такого объекта.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bookmarkStart w:id="8" w:name="020190"/>
      <w:bookmarkStart w:id="9" w:name="016796"/>
      <w:bookmarkStart w:id="10" w:name="010343"/>
      <w:bookmarkEnd w:id="8"/>
      <w:bookmarkEnd w:id="9"/>
      <w:bookmarkEnd w:id="10"/>
      <w:r w:rsidRPr="005E7FA5">
        <w:rPr>
          <w:sz w:val="28"/>
          <w:szCs w:val="28"/>
        </w:rPr>
        <w:t>Изменение кадастровой стоимости объекта налогообложения в течение налогового периода не учитывается при определении налоговой базы в этом и предыдущих налоговых периодах, если иное не предусмотрено законодательством Российской Федерации, регулирующим проведение государственной кадастровой оценки, и настоящим пунктом.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bookmarkStart w:id="11" w:name="020191"/>
      <w:bookmarkStart w:id="12" w:name="016797"/>
      <w:bookmarkStart w:id="13" w:name="016798"/>
      <w:bookmarkStart w:id="14" w:name="013999"/>
      <w:bookmarkStart w:id="15" w:name="020192"/>
      <w:bookmarkStart w:id="16" w:name="016799"/>
      <w:bookmarkStart w:id="17" w:name="014000"/>
      <w:bookmarkEnd w:id="11"/>
      <w:bookmarkEnd w:id="12"/>
      <w:bookmarkEnd w:id="13"/>
      <w:bookmarkEnd w:id="14"/>
      <w:bookmarkEnd w:id="15"/>
      <w:bookmarkEnd w:id="16"/>
      <w:bookmarkEnd w:id="17"/>
      <w:r w:rsidRPr="005E7FA5">
        <w:rPr>
          <w:sz w:val="28"/>
          <w:szCs w:val="28"/>
        </w:rPr>
        <w:t>В случае изменения кадастровой стоимости объекта налогообложения вследствие установления его рыночной стоимости сведения об измененной кадастровой стоимости, внесенные в Единый государственный реестр недвижимости, учитываются при определении налоговой базы начиная с даты начала применения для целей налогообложения сведений об изменяемой кадастровой стоимости.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8" w:name="016139"/>
      <w:bookmarkStart w:id="19" w:name="010346"/>
      <w:bookmarkEnd w:id="18"/>
      <w:bookmarkEnd w:id="19"/>
      <w:r w:rsidRPr="005E7FA5">
        <w:rPr>
          <w:sz w:val="28"/>
          <w:szCs w:val="28"/>
        </w:rPr>
        <w:t>3.3. Налоговая база в отношении квартиры, части жилого дома определяется как ее кадастровая стоимость, уменьшенная на величину кадастровой стоимости 20 квадратных метров общей площади этой квартиры, части жилого дома.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0" w:name="016140"/>
      <w:bookmarkStart w:id="21" w:name="010347"/>
      <w:bookmarkEnd w:id="20"/>
      <w:bookmarkEnd w:id="21"/>
      <w:r w:rsidRPr="005E7FA5">
        <w:rPr>
          <w:sz w:val="28"/>
          <w:szCs w:val="28"/>
        </w:rPr>
        <w:t>3.4. Налоговая база в отношении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комнаты, части квартиры.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2" w:name="010348"/>
      <w:bookmarkEnd w:id="22"/>
      <w:r w:rsidRPr="005E7FA5">
        <w:rPr>
          <w:sz w:val="28"/>
          <w:szCs w:val="28"/>
        </w:rPr>
        <w:t>3.5. Налоговая база в отношении жилого дома определяется как его кадастровая стоимость, уменьшенная на величину кадастровой стоимости 50 квадратных метров общей площади этого жилого дома.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3" w:name="014395"/>
      <w:bookmarkStart w:id="24" w:name="010349"/>
      <w:bookmarkEnd w:id="23"/>
      <w:bookmarkEnd w:id="24"/>
      <w:r w:rsidRPr="005E7FA5">
        <w:rPr>
          <w:sz w:val="28"/>
          <w:szCs w:val="28"/>
        </w:rPr>
        <w:t>3.6. Налоговая база в отношении единого недвижимого комплекса, в состав которого входит хотя бы один жилой дом, определяется как его кадастровая стоимость, уменьшенная на один миллион рублей.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5" w:name="017428"/>
      <w:bookmarkEnd w:id="25"/>
      <w:r w:rsidRPr="005E7FA5">
        <w:rPr>
          <w:sz w:val="28"/>
          <w:szCs w:val="28"/>
        </w:rPr>
        <w:t>3.6.1. Налоговая база в отношении объектов налогообложения, указанных в пунктах 3.3 – 3.5, находящихся в собственности физических лиц, имеющих трех и более несовершеннолетних детей, уменьшается на величину кадастровой стоимости 5 квадратных метров общей площади квартиры, площади части квартиры, комнаты и 7 квадратных метров общей площади жилого дома, части жилого дома в расчете на каждого несовершеннолетнего ребенка.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sz w:val="28"/>
          <w:szCs w:val="28"/>
        </w:rPr>
      </w:pPr>
      <w:bookmarkStart w:id="26" w:name="017429"/>
      <w:bookmarkEnd w:id="26"/>
      <w:r w:rsidRPr="005E7FA5">
        <w:rPr>
          <w:sz w:val="28"/>
          <w:szCs w:val="28"/>
        </w:rPr>
        <w:t>Налоговый вычет, предусмотренный настоящим пунктом, предоставляется в отношении одного объекта налогообложения каждого вида (квартира, часть квартиры, комната, жилой дом, часть жилого дома) в порядке, аналогичном порядку, предусмотренному пунктами 6 и 7 статьи 407 Налогового кодекса Российской Федерации, в том числе в случае непредставления в налоговый орган соответствующего заявления, уведомления.</w:t>
      </w:r>
    </w:p>
    <w:p w:rsidR="00F2642B" w:rsidRPr="005E7FA5" w:rsidRDefault="00F2642B" w:rsidP="00F2642B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7" w:name="020571"/>
      <w:bookmarkStart w:id="28" w:name="017430"/>
      <w:bookmarkStart w:id="29" w:name="010350"/>
      <w:bookmarkStart w:id="30" w:name="017431"/>
      <w:bookmarkStart w:id="31" w:name="010351"/>
      <w:bookmarkEnd w:id="27"/>
      <w:bookmarkEnd w:id="28"/>
      <w:bookmarkEnd w:id="29"/>
      <w:bookmarkEnd w:id="30"/>
      <w:bookmarkEnd w:id="31"/>
      <w:r w:rsidRPr="005E7FA5">
        <w:rPr>
          <w:sz w:val="28"/>
          <w:szCs w:val="28"/>
        </w:rPr>
        <w:lastRenderedPageBreak/>
        <w:t>3.7. В случае, если при применении налоговых вычетов, предусмотренных пунктами 3.3 – 3.6.1, налоговая база принимает отрицательное значение, в целях исчисления налога такая налоговая база принимается равной нулю.</w:t>
      </w:r>
    </w:p>
    <w:p w:rsidR="00F2642B" w:rsidRPr="005E7FA5" w:rsidRDefault="00F2642B" w:rsidP="00F2642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5E7FA5">
        <w:rPr>
          <w:rFonts w:eastAsia="Calibri"/>
          <w:b/>
          <w:sz w:val="28"/>
          <w:szCs w:val="28"/>
          <w:lang w:eastAsia="en-US"/>
        </w:rPr>
        <w:t>4. Налоговый период</w:t>
      </w:r>
    </w:p>
    <w:p w:rsidR="00F2642B" w:rsidRPr="005E7FA5" w:rsidRDefault="00F2642B" w:rsidP="00F2642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E7FA5">
        <w:rPr>
          <w:rFonts w:eastAsia="Calibri"/>
          <w:sz w:val="28"/>
          <w:szCs w:val="28"/>
          <w:lang w:eastAsia="en-US"/>
        </w:rPr>
        <w:t>Налоговым периодом признается календарный год.</w:t>
      </w:r>
    </w:p>
    <w:p w:rsidR="00F2642B" w:rsidRPr="005E7FA5" w:rsidRDefault="00F2642B" w:rsidP="00F2642B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5E7FA5">
        <w:rPr>
          <w:rFonts w:eastAsia="Calibri"/>
          <w:b/>
          <w:sz w:val="28"/>
          <w:szCs w:val="28"/>
          <w:lang w:eastAsia="en-US"/>
        </w:rPr>
        <w:tab/>
      </w:r>
    </w:p>
    <w:p w:rsidR="00F2642B" w:rsidRPr="005E7FA5" w:rsidRDefault="00F2642B" w:rsidP="00F2642B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5E7FA5">
        <w:rPr>
          <w:rFonts w:eastAsia="Calibri"/>
          <w:b/>
          <w:sz w:val="28"/>
          <w:szCs w:val="28"/>
          <w:lang w:eastAsia="en-US"/>
        </w:rPr>
        <w:t>5. Налоговые ставки</w:t>
      </w:r>
    </w:p>
    <w:p w:rsidR="00F2642B" w:rsidRPr="005E7FA5" w:rsidRDefault="00F2642B" w:rsidP="00F264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Установить следующие налоговые ставки по налогу:</w:t>
      </w:r>
    </w:p>
    <w:p w:rsidR="00F2642B" w:rsidRPr="005E7FA5" w:rsidRDefault="00F2642B" w:rsidP="00F2642B">
      <w:pPr>
        <w:rPr>
          <w:sz w:val="28"/>
          <w:szCs w:val="28"/>
        </w:rPr>
      </w:pPr>
      <w:r w:rsidRPr="005E7FA5">
        <w:rPr>
          <w:sz w:val="28"/>
          <w:szCs w:val="28"/>
        </w:rPr>
        <w:t>1) 0,1 процента в отношении: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жилых домов, частей жилых домов, квартир, частей квартир, комнат;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гаражей и </w:t>
      </w:r>
      <w:proofErr w:type="spellStart"/>
      <w:r w:rsidRPr="005E7FA5">
        <w:rPr>
          <w:sz w:val="28"/>
          <w:szCs w:val="28"/>
        </w:rPr>
        <w:t>машино</w:t>
      </w:r>
      <w:proofErr w:type="spellEnd"/>
      <w:r w:rsidRPr="005E7FA5">
        <w:rPr>
          <w:sz w:val="28"/>
          <w:szCs w:val="28"/>
        </w:rPr>
        <w:t>-мест, в том числе расположенных в объектах налогообложения, указанных в </w:t>
      </w:r>
      <w:hyperlink r:id="rId11" w:anchor="dst10365" w:history="1">
        <w:r w:rsidRPr="005E7FA5">
          <w:rPr>
            <w:rStyle w:val="a3"/>
            <w:color w:val="auto"/>
            <w:sz w:val="28"/>
            <w:szCs w:val="28"/>
          </w:rPr>
          <w:t>подпункте 2</w:t>
        </w:r>
      </w:hyperlink>
      <w:r w:rsidRPr="005E7FA5">
        <w:rPr>
          <w:sz w:val="28"/>
          <w:szCs w:val="28"/>
        </w:rPr>
        <w:t> настоящего пункта;</w:t>
      </w:r>
    </w:p>
    <w:p w:rsidR="00F2642B" w:rsidRPr="005E7FA5" w:rsidRDefault="00DF670A" w:rsidP="00F2642B">
      <w:pPr>
        <w:ind w:firstLine="708"/>
        <w:jc w:val="both"/>
        <w:rPr>
          <w:sz w:val="28"/>
          <w:szCs w:val="28"/>
        </w:rPr>
      </w:pPr>
      <w:hyperlink r:id="rId12" w:history="1">
        <w:r w:rsidR="00F2642B" w:rsidRPr="005E7FA5">
          <w:rPr>
            <w:rStyle w:val="a3"/>
            <w:color w:val="auto"/>
            <w:sz w:val="28"/>
            <w:szCs w:val="28"/>
          </w:rPr>
          <w:t>хозяйственных строений</w:t>
        </w:r>
      </w:hyperlink>
      <w:r w:rsidR="00F2642B" w:rsidRPr="005E7FA5">
        <w:rPr>
          <w:sz w:val="28"/>
          <w:szCs w:val="28"/>
        </w:rPr>
        <w:t> 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F2642B" w:rsidRPr="005E7FA5" w:rsidRDefault="00F2642B" w:rsidP="00F2642B">
      <w:pPr>
        <w:jc w:val="both"/>
        <w:rPr>
          <w:sz w:val="28"/>
          <w:szCs w:val="28"/>
        </w:rPr>
      </w:pPr>
      <w:r w:rsidRPr="005E7FA5">
        <w:rPr>
          <w:sz w:val="28"/>
          <w:szCs w:val="28"/>
        </w:rPr>
        <w:t>2) 2,0 процентов в отношении </w:t>
      </w:r>
      <w:hyperlink r:id="rId13" w:anchor="dst100020" w:history="1">
        <w:r w:rsidRPr="005E7FA5">
          <w:rPr>
            <w:rStyle w:val="a3"/>
            <w:color w:val="auto"/>
            <w:sz w:val="28"/>
            <w:szCs w:val="28"/>
          </w:rPr>
          <w:t>объектов</w:t>
        </w:r>
      </w:hyperlink>
      <w:r w:rsidRPr="005E7FA5">
        <w:rPr>
          <w:sz w:val="28"/>
          <w:szCs w:val="28"/>
        </w:rPr>
        <w:t> налогообложения, включенных в перечень, определяемый в соответствии с </w:t>
      </w:r>
      <w:hyperlink r:id="rId14" w:anchor="dst9219" w:history="1">
        <w:r w:rsidRPr="005E7FA5">
          <w:rPr>
            <w:rStyle w:val="a3"/>
            <w:color w:val="auto"/>
            <w:sz w:val="28"/>
            <w:szCs w:val="28"/>
          </w:rPr>
          <w:t>пунктом 7 статьи 378.2</w:t>
        </w:r>
      </w:hyperlink>
      <w:r w:rsidRPr="005E7FA5">
        <w:rPr>
          <w:sz w:val="28"/>
          <w:szCs w:val="28"/>
        </w:rPr>
        <w:t> Налогового кодекс Российской Федерации, в отношении объектов налогообложения, предусмотренных </w:t>
      </w:r>
      <w:hyperlink r:id="rId15" w:anchor="dst9764" w:history="1">
        <w:r w:rsidRPr="005E7FA5">
          <w:rPr>
            <w:rStyle w:val="a3"/>
            <w:color w:val="auto"/>
            <w:sz w:val="28"/>
            <w:szCs w:val="28"/>
          </w:rPr>
          <w:t>абзацем вторым пункта 10 статьи 378.2</w:t>
        </w:r>
      </w:hyperlink>
      <w:r w:rsidRPr="005E7FA5">
        <w:rPr>
          <w:sz w:val="28"/>
          <w:szCs w:val="28"/>
        </w:rPr>
        <w:t> 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</w:p>
    <w:p w:rsidR="00F2642B" w:rsidRPr="005E7FA5" w:rsidRDefault="00F2642B" w:rsidP="00F2642B">
      <w:pPr>
        <w:rPr>
          <w:sz w:val="28"/>
          <w:szCs w:val="28"/>
        </w:rPr>
      </w:pPr>
      <w:r w:rsidRPr="005E7FA5">
        <w:rPr>
          <w:sz w:val="28"/>
          <w:szCs w:val="28"/>
        </w:rPr>
        <w:t>3) 0,5 процента в отношении прочих объектов налогообложения.</w:t>
      </w:r>
    </w:p>
    <w:p w:rsidR="00F2642B" w:rsidRPr="005E7FA5" w:rsidRDefault="00F2642B" w:rsidP="00F2642B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5E7FA5">
        <w:rPr>
          <w:rFonts w:eastAsia="Calibri"/>
          <w:b/>
          <w:sz w:val="28"/>
          <w:szCs w:val="28"/>
          <w:lang w:eastAsia="en-US"/>
        </w:rPr>
        <w:t>6. Налоговые льготы</w:t>
      </w:r>
    </w:p>
    <w:p w:rsidR="00F2642B" w:rsidRPr="005E7FA5" w:rsidRDefault="00F2642B" w:rsidP="00F2642B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E7FA5">
        <w:rPr>
          <w:rFonts w:eastAsia="Calibri"/>
          <w:sz w:val="28"/>
          <w:szCs w:val="28"/>
          <w:lang w:eastAsia="en-US"/>
        </w:rPr>
        <w:t>Налоговые льготы применяются в соответствии со ст. 407 Налогового кодекса Российской Федерации.</w:t>
      </w:r>
    </w:p>
    <w:p w:rsidR="00F2642B" w:rsidRPr="005E7FA5" w:rsidRDefault="00F2642B" w:rsidP="00F2642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E7FA5">
        <w:rPr>
          <w:rFonts w:eastAsia="Calibri"/>
          <w:sz w:val="28"/>
          <w:szCs w:val="28"/>
          <w:lang w:eastAsia="en-US"/>
        </w:rPr>
        <w:tab/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льгот.</w:t>
      </w:r>
    </w:p>
    <w:p w:rsidR="00F2642B" w:rsidRPr="005E7FA5" w:rsidRDefault="00F2642B" w:rsidP="00F2642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E7FA5">
        <w:rPr>
          <w:rFonts w:eastAsia="Calibri"/>
          <w:sz w:val="28"/>
          <w:szCs w:val="28"/>
          <w:lang w:eastAsia="en-US"/>
        </w:rPr>
        <w:tab/>
        <w:t>От уплаты налогов на имущество физических лиц освобождаются следующие категории граждан:</w:t>
      </w:r>
    </w:p>
    <w:p w:rsidR="00F2642B" w:rsidRPr="005E7FA5" w:rsidRDefault="00F2642B" w:rsidP="00F2642B">
      <w:pPr>
        <w:ind w:firstLine="360"/>
        <w:jc w:val="both"/>
        <w:rPr>
          <w:sz w:val="28"/>
          <w:szCs w:val="28"/>
        </w:rPr>
      </w:pPr>
      <w:r w:rsidRPr="005E7FA5">
        <w:rPr>
          <w:rFonts w:eastAsia="Calibri"/>
          <w:sz w:val="28"/>
          <w:szCs w:val="28"/>
          <w:lang w:eastAsia="en-US"/>
        </w:rPr>
        <w:t xml:space="preserve"> </w:t>
      </w:r>
      <w:r w:rsidRPr="005E7FA5">
        <w:rPr>
          <w:sz w:val="28"/>
          <w:szCs w:val="28"/>
        </w:rPr>
        <w:t>- Участники Великой Отечественной войны;</w:t>
      </w:r>
    </w:p>
    <w:p w:rsidR="00F2642B" w:rsidRPr="005E7FA5" w:rsidRDefault="00F2642B" w:rsidP="00F2642B">
      <w:pPr>
        <w:ind w:firstLine="360"/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 - Труженики тыла; </w:t>
      </w:r>
    </w:p>
    <w:p w:rsidR="00F2642B" w:rsidRPr="005E7FA5" w:rsidRDefault="00F2642B" w:rsidP="00F2642B">
      <w:pPr>
        <w:ind w:firstLine="360"/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 - Инвалиды боевых действий Российской Федерации;</w:t>
      </w:r>
    </w:p>
    <w:p w:rsidR="00F2642B" w:rsidRPr="005E7FA5" w:rsidRDefault="00F2642B" w:rsidP="00F2642B">
      <w:pPr>
        <w:ind w:firstLine="360"/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 - Инвалиды </w:t>
      </w:r>
      <w:r w:rsidRPr="005E7FA5">
        <w:rPr>
          <w:sz w:val="28"/>
          <w:szCs w:val="28"/>
          <w:lang w:val="en-US"/>
        </w:rPr>
        <w:t>I</w:t>
      </w:r>
      <w:r w:rsidRPr="005E7FA5">
        <w:rPr>
          <w:sz w:val="28"/>
          <w:szCs w:val="28"/>
        </w:rPr>
        <w:t xml:space="preserve"> и </w:t>
      </w:r>
      <w:r w:rsidRPr="005E7FA5">
        <w:rPr>
          <w:sz w:val="28"/>
          <w:szCs w:val="28"/>
          <w:lang w:val="en-US"/>
        </w:rPr>
        <w:t>II</w:t>
      </w:r>
      <w:r w:rsidRPr="005E7FA5">
        <w:rPr>
          <w:sz w:val="28"/>
          <w:szCs w:val="28"/>
        </w:rPr>
        <w:t xml:space="preserve"> групп;</w:t>
      </w:r>
    </w:p>
    <w:p w:rsidR="00F2642B" w:rsidRPr="005E7FA5" w:rsidRDefault="00F2642B" w:rsidP="00F2642B">
      <w:pPr>
        <w:ind w:firstLine="360"/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 - Инвалиды с детства;</w:t>
      </w:r>
    </w:p>
    <w:p w:rsidR="00F2642B" w:rsidRPr="005E7FA5" w:rsidRDefault="00F2642B" w:rsidP="00F2642B">
      <w:pPr>
        <w:ind w:firstLine="360"/>
        <w:jc w:val="both"/>
        <w:rPr>
          <w:sz w:val="28"/>
          <w:szCs w:val="28"/>
        </w:rPr>
      </w:pPr>
      <w:r w:rsidRPr="005E7FA5">
        <w:rPr>
          <w:sz w:val="28"/>
          <w:szCs w:val="28"/>
        </w:rPr>
        <w:lastRenderedPageBreak/>
        <w:t>- Народные дружинники, участвующие в охране общественного порядка в составе народной дружины, осуществляющие свои полномочия в границах территории муниципального образования сельское поселение «</w:t>
      </w:r>
      <w:proofErr w:type="spellStart"/>
      <w:r w:rsidRPr="005E7FA5">
        <w:rPr>
          <w:sz w:val="28"/>
          <w:szCs w:val="28"/>
        </w:rPr>
        <w:t>Орликское</w:t>
      </w:r>
      <w:proofErr w:type="spellEnd"/>
      <w:r w:rsidRPr="005E7FA5">
        <w:rPr>
          <w:sz w:val="28"/>
          <w:szCs w:val="28"/>
        </w:rPr>
        <w:t>» и постоянно проживающие и зарегистрированные по месту жительства в жилых помещениях, расположенных на земельных участках населенных пунктов, входящих в состав муниципального образования сельское поселение «</w:t>
      </w:r>
      <w:proofErr w:type="spellStart"/>
      <w:r w:rsidRPr="005E7FA5">
        <w:rPr>
          <w:sz w:val="28"/>
          <w:szCs w:val="28"/>
        </w:rPr>
        <w:t>Орликское</w:t>
      </w:r>
      <w:proofErr w:type="spellEnd"/>
      <w:r w:rsidRPr="005E7FA5">
        <w:rPr>
          <w:sz w:val="28"/>
          <w:szCs w:val="28"/>
        </w:rPr>
        <w:t>»;</w:t>
      </w:r>
    </w:p>
    <w:p w:rsidR="00F2642B" w:rsidRPr="005E7FA5" w:rsidRDefault="00F2642B" w:rsidP="00F2642B">
      <w:pPr>
        <w:ind w:firstLine="360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-Граждане Российской Федерации, призванные на военную службу по мобилизации, имеющие статус военнослужащих, проходящих военную службу в Вооруженных Силах Российской Федерации по контракту, в соответствии с пунктом 2 Указа Президента Российской Федерации от 21.09.2022 № 647«Об объявлении частичной мобилизации в Российской Федерации»,  льгота предоставляется в размере объекта налогообложения каждого  вида, указанного в пункте 4 статьи 407 Налогового Кодекса , и не используемого  налогоплательщиком в предпринимательской деятельности.</w:t>
      </w:r>
    </w:p>
    <w:p w:rsidR="00F2642B" w:rsidRPr="005E7FA5" w:rsidRDefault="00F2642B" w:rsidP="00F2642B">
      <w:pPr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 </w:t>
      </w:r>
      <w:r w:rsidRPr="005E7FA5">
        <w:rPr>
          <w:sz w:val="28"/>
          <w:szCs w:val="28"/>
        </w:rPr>
        <w:tab/>
      </w:r>
    </w:p>
    <w:p w:rsidR="00F2642B" w:rsidRPr="005E7FA5" w:rsidRDefault="00F2642B" w:rsidP="00F2642B">
      <w:pPr>
        <w:ind w:firstLine="708"/>
        <w:jc w:val="both"/>
        <w:rPr>
          <w:sz w:val="30"/>
          <w:szCs w:val="30"/>
          <w:shd w:val="clear" w:color="auto" w:fill="FFFFFF"/>
        </w:rPr>
      </w:pPr>
      <w:r w:rsidRPr="005E7FA5">
        <w:rPr>
          <w:sz w:val="30"/>
          <w:szCs w:val="30"/>
          <w:shd w:val="clear" w:color="auto" w:fill="FFFFFF"/>
        </w:rPr>
        <w:t>Физические лица, имеющие право на налоговые льготы, установленные законодательством о налогах и сборах, представляют в налоговый орган по своему выбору </w:t>
      </w:r>
      <w:hyperlink r:id="rId16" w:anchor="dst100021" w:history="1">
        <w:r w:rsidRPr="005E7FA5">
          <w:rPr>
            <w:rStyle w:val="a3"/>
            <w:color w:val="auto"/>
            <w:sz w:val="30"/>
            <w:szCs w:val="30"/>
            <w:shd w:val="clear" w:color="auto" w:fill="FFFFFF"/>
          </w:rPr>
          <w:t>заявление</w:t>
        </w:r>
      </w:hyperlink>
      <w:r w:rsidRPr="005E7FA5">
        <w:rPr>
          <w:sz w:val="30"/>
          <w:szCs w:val="30"/>
          <w:shd w:val="clear" w:color="auto" w:fill="FFFFFF"/>
        </w:rPr>
        <w:t> о предоставлении налоговой льготы, а также вправе представить </w:t>
      </w:r>
      <w:hyperlink r:id="rId17" w:anchor="dst100003" w:history="1">
        <w:r w:rsidRPr="005E7FA5">
          <w:rPr>
            <w:rStyle w:val="a3"/>
            <w:color w:val="auto"/>
            <w:sz w:val="30"/>
            <w:szCs w:val="30"/>
            <w:shd w:val="clear" w:color="auto" w:fill="FFFFFF"/>
          </w:rPr>
          <w:t>документы</w:t>
        </w:r>
      </w:hyperlink>
      <w:r w:rsidRPr="005E7FA5">
        <w:rPr>
          <w:sz w:val="30"/>
          <w:szCs w:val="30"/>
          <w:shd w:val="clear" w:color="auto" w:fill="FFFFFF"/>
        </w:rPr>
        <w:t>, подтверждающие право налогоплательщика на налоговую льготу.</w:t>
      </w:r>
    </w:p>
    <w:p w:rsidR="00F2642B" w:rsidRPr="005E7FA5" w:rsidRDefault="00DF670A" w:rsidP="00F2642B">
      <w:pPr>
        <w:ind w:firstLine="708"/>
        <w:jc w:val="both"/>
        <w:rPr>
          <w:sz w:val="28"/>
          <w:szCs w:val="28"/>
        </w:rPr>
      </w:pPr>
      <w:hyperlink r:id="rId18" w:history="1">
        <w:r w:rsidR="00F2642B" w:rsidRPr="005E7FA5">
          <w:rPr>
            <w:rStyle w:val="a3"/>
            <w:color w:val="auto"/>
            <w:sz w:val="30"/>
            <w:szCs w:val="30"/>
            <w:shd w:val="clear" w:color="auto" w:fill="FFFFFF"/>
          </w:rPr>
          <w:t>Уведомление</w:t>
        </w:r>
      </w:hyperlink>
      <w:r w:rsidR="00F2642B" w:rsidRPr="005E7FA5">
        <w:rPr>
          <w:sz w:val="30"/>
          <w:szCs w:val="30"/>
          <w:shd w:val="clear" w:color="auto" w:fill="FFFFFF"/>
        </w:rPr>
        <w:t> о выбранных объектах налогообложения, в отношении которых предоставляется налоговая льгота,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указанных объектов применяется налоговая льгота. Уведомление о выбранных объектах налогообложения может быть представлено в налоговый орган через многофункциональный центр предоставления государственных или муниципальных услуг.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 xml:space="preserve">В случае,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Налогового Кодекса Российской Федерации и другими федеральными законами, начиная с налогового периода, в </w:t>
      </w:r>
      <w:proofErr w:type="gramStart"/>
      <w:r w:rsidRPr="005E7FA5">
        <w:rPr>
          <w:sz w:val="28"/>
          <w:szCs w:val="28"/>
        </w:rPr>
        <w:t>котором  у</w:t>
      </w:r>
      <w:proofErr w:type="gramEnd"/>
      <w:r w:rsidRPr="005E7FA5">
        <w:rPr>
          <w:sz w:val="28"/>
          <w:szCs w:val="28"/>
        </w:rPr>
        <w:t xml:space="preserve"> налогоплательщика возникло право на налоговую льготу.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</w:p>
    <w:p w:rsidR="00F2642B" w:rsidRPr="005E7FA5" w:rsidRDefault="00F2642B" w:rsidP="00F2642B">
      <w:pPr>
        <w:jc w:val="both"/>
        <w:rPr>
          <w:b/>
          <w:sz w:val="28"/>
          <w:szCs w:val="28"/>
        </w:rPr>
      </w:pPr>
      <w:r w:rsidRPr="005E7FA5">
        <w:rPr>
          <w:sz w:val="28"/>
          <w:szCs w:val="28"/>
        </w:rPr>
        <w:tab/>
      </w:r>
      <w:r w:rsidRPr="005E7FA5">
        <w:rPr>
          <w:sz w:val="28"/>
          <w:szCs w:val="28"/>
        </w:rPr>
        <w:tab/>
      </w:r>
      <w:r w:rsidRPr="005E7FA5">
        <w:rPr>
          <w:b/>
          <w:sz w:val="28"/>
          <w:szCs w:val="28"/>
        </w:rPr>
        <w:t xml:space="preserve">          7. Порядок и сроки уплаты налога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Срок уплаты налога устанавливается в соответствии с Налоговым кодексом Российской Федерации.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t>Налог уплачивается по месту нахождения объекта налогообложения на основании налогового уведомления, направляемого налогоплательщику налоговым органом.</w:t>
      </w:r>
    </w:p>
    <w:p w:rsidR="00F2642B" w:rsidRPr="005E7FA5" w:rsidRDefault="00F2642B" w:rsidP="00F2642B">
      <w:pPr>
        <w:ind w:firstLine="708"/>
        <w:jc w:val="both"/>
        <w:rPr>
          <w:sz w:val="28"/>
          <w:szCs w:val="28"/>
        </w:rPr>
      </w:pPr>
      <w:r w:rsidRPr="005E7FA5">
        <w:rPr>
          <w:sz w:val="28"/>
          <w:szCs w:val="28"/>
        </w:rPr>
        <w:lastRenderedPageBreak/>
        <w:t>Налогоплательщик уплачивает налог не более чем за три налоговых периода, предшествующих календарному году направления налогового уведомления.</w:t>
      </w:r>
    </w:p>
    <w:p w:rsidR="00F2642B" w:rsidRPr="005E7FA5" w:rsidRDefault="00F2642B" w:rsidP="00F2642B">
      <w:pPr>
        <w:jc w:val="both"/>
        <w:rPr>
          <w:sz w:val="28"/>
          <w:szCs w:val="28"/>
        </w:rPr>
      </w:pPr>
    </w:p>
    <w:p w:rsidR="00F2642B" w:rsidRPr="005E7FA5" w:rsidRDefault="00F2642B" w:rsidP="00F2642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2642B" w:rsidRPr="005E7FA5" w:rsidRDefault="00F2642B" w:rsidP="00F2642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449E3" w:rsidRPr="005E7FA5" w:rsidRDefault="009449E3"/>
    <w:sectPr w:rsidR="009449E3" w:rsidRPr="005E7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C7352"/>
    <w:multiLevelType w:val="hybridMultilevel"/>
    <w:tmpl w:val="8C26E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75C55"/>
    <w:multiLevelType w:val="hybridMultilevel"/>
    <w:tmpl w:val="A7C84D08"/>
    <w:lvl w:ilvl="0" w:tplc="7318E5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0A64C3"/>
    <w:multiLevelType w:val="hybridMultilevel"/>
    <w:tmpl w:val="F16A30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F34"/>
    <w:rsid w:val="000923D3"/>
    <w:rsid w:val="005E7FA5"/>
    <w:rsid w:val="005F2F34"/>
    <w:rsid w:val="009449E3"/>
    <w:rsid w:val="00DF670A"/>
    <w:rsid w:val="00F2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5577E-398A-4852-A814-D83D03EA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264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nhideWhenUsed/>
    <w:rsid w:val="00F2642B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F2642B"/>
    <w:pPr>
      <w:ind w:left="720"/>
      <w:contextualSpacing/>
    </w:pPr>
  </w:style>
  <w:style w:type="paragraph" w:customStyle="1" w:styleId="pboth">
    <w:name w:val="pboth"/>
    <w:basedOn w:val="a"/>
    <w:rsid w:val="00F2642B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E7F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F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A2DDBCB1AF91CB187CB20A2718143E4248C27C46341A0FF8476F1605V3l0B" TargetMode="External"/><Relationship Id="rId13" Type="http://schemas.openxmlformats.org/officeDocument/2006/relationships/hyperlink" Target="https://www.consultant.ru/document/cons_doc_LAW_396191/d64042b9c9ce3b0ef1806cc478a892d70c52fc0c/" TargetMode="External"/><Relationship Id="rId18" Type="http://schemas.openxmlformats.org/officeDocument/2006/relationships/hyperlink" Target="https://www.consultant.ru/document/cons_doc_LAW_28165/2573b723f294419039974f75da8e928dfbe027c6/?ysclid=lhzxwxpjh8392949218" TargetMode="External"/><Relationship Id="rId3" Type="http://schemas.openxmlformats.org/officeDocument/2006/relationships/settings" Target="settings.xml"/><Relationship Id="rId7" Type="http://schemas.openxmlformats.org/officeDocument/2006/relationships/package" Target="embeddings/_________Microsoft_Word.docx"/><Relationship Id="rId12" Type="http://schemas.openxmlformats.org/officeDocument/2006/relationships/hyperlink" Target="https://www.consultant.ru/document/cons_doc_LAW_28165/3de6221d2f44e19974752cf8651984a48691ea36/?ysclid=lhzxbkvtym366152844" TargetMode="External"/><Relationship Id="rId17" Type="http://schemas.openxmlformats.org/officeDocument/2006/relationships/hyperlink" Target="https://www.consultant.ru/document/cons_doc_LAW_44020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351697/01897d942d81d3a725b7b958882e711da5e38422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s://www.consultant.ru/document/cons_doc_LAW_446183/3de6221d2f44e19974752cf8651984a48691ea36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consultant.ru/document/cons_doc_LAW_446183/f6758978b92339b7e996fde13e5104caec7531d2/" TargetMode="External"/><Relationship Id="rId10" Type="http://schemas.openxmlformats.org/officeDocument/2006/relationships/hyperlink" Target="consultantplus://offline/ref=2C448A5C986891EDD1455753CDBD0EFDE6B75D912673DFC33556CE09FE4E7BF87B0F007585344217516C1568fAu3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48A5C986891EDD145495EDBD150F7E4BA0695207ED7916D06C85EA11E7DAD3B4F0620C6704E17f5u6F" TargetMode="External"/><Relationship Id="rId14" Type="http://schemas.openxmlformats.org/officeDocument/2006/relationships/hyperlink" Target="https://www.consultant.ru/document/cons_doc_LAW_446183/f6758978b92339b7e996fde13e5104caec7531d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2023-07-04T03:36:00Z</cp:lastPrinted>
  <dcterms:created xsi:type="dcterms:W3CDTF">2023-08-15T05:53:00Z</dcterms:created>
  <dcterms:modified xsi:type="dcterms:W3CDTF">2023-08-15T05:53:00Z</dcterms:modified>
</cp:coreProperties>
</file>