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FA3453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66675</wp:posOffset>
                      </wp:positionV>
                      <wp:extent cx="600075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5.25pt" to="473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FdWAIAAGoEAAAOAAAAZHJzL2Uyb0RvYy54bWysVE2O0zAU3iNxByv7NsnQaTvRpCPUtGwG&#10;qDTlAK7tNNY4tmV7mlYICVgjzRG4AguQRhrgDOmNeHZ/YGCDEFk4z/bzl+9973POL9a1QCtmLFcy&#10;j9JuEiEmiaJcLvPo1XzaGUbIOiwpFkqyPNowG12MHj86b3TGTlSlBGUGAYi0WaPzqHJOZ3FsScVq&#10;bLtKMwmbpTI1djA1y5ga3AB6LeKTJOnHjTJUG0WYtbBa7DajUcAvS0bcy7K0zCGRR8DNhdGEceHH&#10;eHSOs6XBuuJkTwP/A4sacwkfPUIV2GF0Y/gfUDUnRllVui5RdazKkhMWaoBq0uS3aq4qrFmoBcSx&#10;+iiT/X+w5MVqZhCn0LsISVxDi9qP27fb2/Zr+2l7i7bv2u/tl/Zze9d+a++27yG+336A2G+29/vl&#10;W5R6JRttMwAcy5nxWpC1vNKXilxbJNW4wnLJQkXzjYbPhBPxgyN+YjXwWTTPFYUcfONUkHVdmtpD&#10;gmBoHbq3OXaPrR0isNhPkmRwCk0mh70YZ4eD2lj3jKka+SCPBJdeWJzh1aV1QB1SDyl+WaopFyKY&#10;Q0jU5NHpIA3QtQapXMXlHAxzHSCsEpz6dH/QmuViLAxaYW+48HhlAP5BmlE3kgb4imE62ccOc7GL&#10;IV9IjwfFAcF9tHPU67PkbDKcDHud3kl/0uklRdF5Oh33Ov1pOjgtnhTjcZG+8dTSXlZxSpn07A7u&#10;Tnt/5579Pdv58ujvozDxQ/RQIpA9vAPp0F3f0J01FopuZsar4RsNhg7J+8vnb8yv85D18xcx+gEA&#10;AP//AwBQSwMEFAAGAAgAAAAhAAmMmxzdAAAABwEAAA8AAABkcnMvZG93bnJldi54bWxMjstOwzAQ&#10;RfdI/IM1ldhU1KG80jROhSrYsKjUlgXdufE0iYjHqe02ga9nEAtYzrlXd06+GGwrzuhD40jBzSQB&#10;gVQ601Cl4G37cp2CCFGT0a0jVPCJARbF5UWuM+N6WuN5EyvBIxQyraCOscukDGWNVoeJ65A4Ozhv&#10;deTTV9J43fO4beU0SR6k1Q3xh1p3uKyx/NicrAKzDuF5OaRftyv/ejy+p+Ndvx0rdTUanuYgIg7x&#10;rww/+qwOBTvt3YlMEK2C6YyLjJN7EBzP7h4Z7H+BLHL537/4BgAA//8DAFBLAQItABQABgAIAAAA&#10;IQC2gziS/gAAAOEBAAATAAAAAAAAAAAAAAAAAAAAAABbQ29udGVudF9UeXBlc10ueG1sUEsBAi0A&#10;FAAGAAgAAAAhADj9If/WAAAAlAEAAAsAAAAAAAAAAAAAAAAALwEAAF9yZWxzLy5yZWxzUEsBAi0A&#10;FAAGAAgAAAAhAHAFgV1YAgAAagQAAA4AAAAAAAAAAAAAAAAALgIAAGRycy9lMm9Eb2MueG1sUEsB&#10;Ai0AFAAGAAgAAAAhAAmMmxzdAAAABwEAAA8AAAAAAAAAAAAAAAAAsgQAAGRycy9kb3ducmV2Lnht&#10;bFBLBQYAAAAABAAEAPMAAAC8BQAAAAA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306B38" w:rsidRDefault="007956BF" w:rsidP="00190972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РЕШЕНИЕ</w:t>
      </w:r>
      <w:r w:rsidR="00306B38">
        <w:rPr>
          <w:b/>
          <w:sz w:val="28"/>
          <w:szCs w:val="28"/>
        </w:rPr>
        <w:t xml:space="preserve"> </w:t>
      </w:r>
    </w:p>
    <w:p w:rsidR="00190972" w:rsidRPr="00190972" w:rsidRDefault="00190972" w:rsidP="00190972">
      <w:pPr>
        <w:jc w:val="center"/>
        <w:rPr>
          <w:b/>
          <w:sz w:val="16"/>
          <w:szCs w:val="16"/>
        </w:rPr>
      </w:pPr>
    </w:p>
    <w:p w:rsidR="008F7F3C" w:rsidRDefault="00306B38" w:rsidP="00190972">
      <w:pPr>
        <w:jc w:val="center"/>
        <w:rPr>
          <w:b/>
          <w:bCs/>
          <w:sz w:val="28"/>
          <w:szCs w:val="28"/>
        </w:rPr>
      </w:pPr>
      <w:r w:rsidRPr="00306B38">
        <w:rPr>
          <w:b/>
          <w:sz w:val="28"/>
          <w:szCs w:val="28"/>
        </w:rPr>
        <w:t>О передаче  полномочий муниципального образования</w:t>
      </w:r>
      <w:r>
        <w:rPr>
          <w:b/>
          <w:sz w:val="28"/>
          <w:szCs w:val="28"/>
        </w:rPr>
        <w:t xml:space="preserve"> </w:t>
      </w:r>
      <w:r w:rsidR="008F7F3C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«Окинский район» </w:t>
      </w:r>
      <w:r w:rsidRPr="00306B38">
        <w:rPr>
          <w:b/>
          <w:sz w:val="28"/>
          <w:szCs w:val="28"/>
        </w:rPr>
        <w:t xml:space="preserve">по организации </w:t>
      </w:r>
      <w:r w:rsidRPr="00306B38">
        <w:rPr>
          <w:b/>
          <w:bCs/>
          <w:sz w:val="28"/>
          <w:szCs w:val="28"/>
        </w:rPr>
        <w:t>в границах</w:t>
      </w:r>
      <w:r w:rsidRPr="00306B38">
        <w:rPr>
          <w:sz w:val="28"/>
          <w:szCs w:val="28"/>
        </w:rPr>
        <w:t xml:space="preserve"> </w:t>
      </w:r>
      <w:r w:rsidRPr="00306B38">
        <w:rPr>
          <w:b/>
          <w:bCs/>
          <w:sz w:val="28"/>
          <w:szCs w:val="28"/>
        </w:rPr>
        <w:t>муниципальных об</w:t>
      </w:r>
      <w:r w:rsidR="008F7F3C">
        <w:rPr>
          <w:b/>
          <w:bCs/>
          <w:sz w:val="28"/>
          <w:szCs w:val="28"/>
        </w:rPr>
        <w:t xml:space="preserve">разований </w:t>
      </w:r>
      <w:r w:rsidRPr="00306B38">
        <w:rPr>
          <w:b/>
          <w:bCs/>
          <w:sz w:val="28"/>
          <w:szCs w:val="28"/>
        </w:rPr>
        <w:t xml:space="preserve">сельское поселение «Бурунгольское», </w:t>
      </w:r>
    </w:p>
    <w:p w:rsidR="00306B38" w:rsidRDefault="00306B38" w:rsidP="00190972">
      <w:pPr>
        <w:jc w:val="center"/>
        <w:rPr>
          <w:b/>
          <w:sz w:val="28"/>
          <w:szCs w:val="28"/>
        </w:rPr>
      </w:pPr>
      <w:r w:rsidRPr="00306B38">
        <w:rPr>
          <w:b/>
          <w:bCs/>
          <w:sz w:val="28"/>
          <w:szCs w:val="28"/>
        </w:rPr>
        <w:t>сельское поселение «Орликское», сельское поселение «Саянское», сельское поселение «Сойо</w:t>
      </w:r>
      <w:r>
        <w:rPr>
          <w:b/>
          <w:bCs/>
          <w:sz w:val="28"/>
          <w:szCs w:val="28"/>
        </w:rPr>
        <w:t xml:space="preserve">тское»  водоснабжения населения </w:t>
      </w:r>
      <w:r w:rsidRPr="00306B38">
        <w:rPr>
          <w:b/>
          <w:sz w:val="28"/>
          <w:szCs w:val="28"/>
        </w:rPr>
        <w:t>на уровень муниципальных образований сельское поселение «Бурунгольское», сельское поселение «Орликское»,</w:t>
      </w:r>
      <w:r>
        <w:rPr>
          <w:b/>
          <w:sz w:val="28"/>
          <w:szCs w:val="28"/>
        </w:rPr>
        <w:t xml:space="preserve"> сельское поселение «Саянское», </w:t>
      </w:r>
    </w:p>
    <w:p w:rsidR="00306B38" w:rsidRPr="00306B38" w:rsidRDefault="00306B38" w:rsidP="00306B38">
      <w:pPr>
        <w:spacing w:line="276" w:lineRule="auto"/>
        <w:jc w:val="center"/>
        <w:rPr>
          <w:b/>
          <w:sz w:val="28"/>
          <w:szCs w:val="28"/>
        </w:rPr>
      </w:pPr>
      <w:r w:rsidRPr="00306B38">
        <w:rPr>
          <w:b/>
          <w:sz w:val="28"/>
          <w:szCs w:val="28"/>
        </w:rPr>
        <w:t>сельское поселение «Сойотское» на 2016 год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306B38" w:rsidRPr="00306B38" w:rsidRDefault="00306B38" w:rsidP="00306B38">
      <w:pPr>
        <w:ind w:firstLine="567"/>
        <w:jc w:val="both"/>
        <w:rPr>
          <w:b/>
          <w:sz w:val="28"/>
          <w:szCs w:val="28"/>
        </w:rPr>
      </w:pPr>
      <w:r w:rsidRPr="00306B38">
        <w:rPr>
          <w:sz w:val="28"/>
          <w:szCs w:val="28"/>
        </w:rPr>
        <w:t xml:space="preserve">На основании части 4 статьи 15 Федерального Закона от 06.10.2003 г.      №131-ФЗ 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</w:t>
      </w:r>
      <w:r w:rsidRPr="00306B38">
        <w:rPr>
          <w:sz w:val="28"/>
          <w:szCs w:val="28"/>
        </w:rPr>
        <w:t xml:space="preserve">в Российской Федерации», части 3 статьи 8 и пункта 1 части 1 статьи 8.1 Устава муниципального образования «Окинский район» Совет депутатов муниципального образования «Окинский район» </w:t>
      </w:r>
      <w:r w:rsidRPr="00306B38">
        <w:rPr>
          <w:b/>
          <w:sz w:val="28"/>
          <w:szCs w:val="28"/>
        </w:rPr>
        <w:t>решил:</w:t>
      </w:r>
    </w:p>
    <w:p w:rsidR="008F7F3C" w:rsidRDefault="008F7F3C" w:rsidP="00306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6B38" w:rsidRPr="00306B38">
        <w:rPr>
          <w:sz w:val="28"/>
          <w:szCs w:val="28"/>
        </w:rPr>
        <w:t xml:space="preserve">Передать  полномочия муниципального образования </w:t>
      </w:r>
      <w:r w:rsidR="00190972">
        <w:rPr>
          <w:sz w:val="28"/>
          <w:szCs w:val="28"/>
        </w:rPr>
        <w:t xml:space="preserve">                      </w:t>
      </w:r>
      <w:r w:rsidR="00306B38" w:rsidRPr="00306B38">
        <w:rPr>
          <w:sz w:val="28"/>
          <w:szCs w:val="28"/>
        </w:rPr>
        <w:t xml:space="preserve">«Окинский район» по </w:t>
      </w:r>
      <w:r w:rsidR="00306B38" w:rsidRPr="00306B38">
        <w:rPr>
          <w:bCs/>
          <w:sz w:val="28"/>
          <w:szCs w:val="28"/>
        </w:rPr>
        <w:t>организации в границах</w:t>
      </w:r>
      <w:r w:rsidR="00306B38" w:rsidRPr="00306B38">
        <w:rPr>
          <w:sz w:val="28"/>
          <w:szCs w:val="28"/>
        </w:rPr>
        <w:t xml:space="preserve"> </w:t>
      </w:r>
      <w:r w:rsidR="00306B38" w:rsidRPr="00306B38">
        <w:rPr>
          <w:bCs/>
          <w:sz w:val="28"/>
          <w:szCs w:val="28"/>
        </w:rPr>
        <w:t>муниципальных образований сельское поселение «Бурунгольское», сельское поселение «Орликское»,</w:t>
      </w:r>
      <w:r w:rsidR="00306B38" w:rsidRPr="00306B38">
        <w:rPr>
          <w:sz w:val="28"/>
          <w:szCs w:val="28"/>
        </w:rPr>
        <w:t xml:space="preserve"> </w:t>
      </w:r>
      <w:r w:rsidR="00190972">
        <w:rPr>
          <w:bCs/>
          <w:sz w:val="28"/>
          <w:szCs w:val="28"/>
        </w:rPr>
        <w:t xml:space="preserve">сельское поселение «Саянское», </w:t>
      </w:r>
      <w:r w:rsidR="00306B38" w:rsidRPr="00306B38">
        <w:rPr>
          <w:bCs/>
          <w:sz w:val="28"/>
          <w:szCs w:val="28"/>
        </w:rPr>
        <w:t>сельское поселение «Сойо</w:t>
      </w:r>
      <w:r w:rsidR="00190972">
        <w:rPr>
          <w:bCs/>
          <w:sz w:val="28"/>
          <w:szCs w:val="28"/>
        </w:rPr>
        <w:t xml:space="preserve">тское»  водоснабжения населения </w:t>
      </w:r>
      <w:r w:rsidR="00306B38" w:rsidRPr="00306B38">
        <w:rPr>
          <w:bCs/>
          <w:sz w:val="28"/>
          <w:szCs w:val="28"/>
        </w:rPr>
        <w:t xml:space="preserve">на уровень </w:t>
      </w:r>
      <w:r w:rsidR="00306B38" w:rsidRPr="00306B38">
        <w:rPr>
          <w:sz w:val="28"/>
          <w:szCs w:val="28"/>
        </w:rPr>
        <w:t>муниципальных образований</w:t>
      </w:r>
      <w:r w:rsidR="00306B38">
        <w:rPr>
          <w:sz w:val="28"/>
          <w:szCs w:val="28"/>
        </w:rPr>
        <w:t xml:space="preserve"> </w:t>
      </w:r>
      <w:r w:rsidR="00306B38" w:rsidRPr="00306B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306B38" w:rsidRPr="00306B38">
        <w:rPr>
          <w:sz w:val="28"/>
          <w:szCs w:val="28"/>
        </w:rPr>
        <w:t xml:space="preserve">сельское поселение «Бурунгольское», </w:t>
      </w:r>
      <w:r w:rsidR="00190972">
        <w:rPr>
          <w:sz w:val="28"/>
          <w:szCs w:val="28"/>
        </w:rPr>
        <w:t xml:space="preserve">      </w:t>
      </w:r>
      <w:r w:rsidR="00306B38" w:rsidRPr="00306B38">
        <w:rPr>
          <w:sz w:val="28"/>
          <w:szCs w:val="28"/>
        </w:rPr>
        <w:t xml:space="preserve">сельское поселение «Орликское», сельское поселение «Саянское», </w:t>
      </w:r>
      <w:r w:rsidR="00190972">
        <w:rPr>
          <w:sz w:val="28"/>
          <w:szCs w:val="28"/>
        </w:rPr>
        <w:t xml:space="preserve">      </w:t>
      </w:r>
      <w:r w:rsidR="00306B38" w:rsidRPr="00306B38">
        <w:rPr>
          <w:sz w:val="28"/>
          <w:szCs w:val="28"/>
        </w:rPr>
        <w:t xml:space="preserve"> сельское поселение «Сойотское».</w:t>
      </w:r>
    </w:p>
    <w:p w:rsidR="00306B38" w:rsidRPr="00306B38" w:rsidRDefault="008F7F3C" w:rsidP="00306B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  </w:t>
      </w:r>
      <w:r w:rsidR="00306B38" w:rsidRPr="00306B38">
        <w:rPr>
          <w:sz w:val="28"/>
          <w:szCs w:val="28"/>
        </w:rPr>
        <w:t xml:space="preserve">Заключить Соглашения на осуществление полномочий, указанных </w:t>
      </w:r>
      <w:r w:rsidR="00306B38">
        <w:rPr>
          <w:sz w:val="28"/>
          <w:szCs w:val="28"/>
        </w:rPr>
        <w:t xml:space="preserve">          </w:t>
      </w:r>
      <w:r w:rsidR="00306B38" w:rsidRPr="00306B38">
        <w:rPr>
          <w:sz w:val="28"/>
          <w:szCs w:val="28"/>
        </w:rPr>
        <w:t>в пункте 1 настоящего Решения, с вышеуказанными муниципальными образованиями.</w:t>
      </w:r>
    </w:p>
    <w:p w:rsidR="008F7F3C" w:rsidRDefault="00306B38" w:rsidP="008F7F3C">
      <w:pPr>
        <w:ind w:firstLine="567"/>
        <w:jc w:val="both"/>
        <w:rPr>
          <w:sz w:val="28"/>
          <w:szCs w:val="28"/>
        </w:rPr>
      </w:pPr>
      <w:r w:rsidRPr="00306B38">
        <w:rPr>
          <w:sz w:val="28"/>
          <w:szCs w:val="28"/>
        </w:rPr>
        <w:t xml:space="preserve">3. </w:t>
      </w:r>
      <w:r w:rsidR="008F7F3C">
        <w:rPr>
          <w:sz w:val="28"/>
          <w:szCs w:val="28"/>
        </w:rPr>
        <w:t xml:space="preserve"> </w:t>
      </w:r>
      <w:r w:rsidRPr="00306B38">
        <w:rPr>
          <w:sz w:val="28"/>
          <w:szCs w:val="28"/>
        </w:rPr>
        <w:t xml:space="preserve">Передать иные межбюджетные трансферты на осуществление полномочий, указанных в пункте 1 настоящего Решения, </w:t>
      </w:r>
      <w:r w:rsidR="00190972">
        <w:rPr>
          <w:sz w:val="28"/>
          <w:szCs w:val="28"/>
        </w:rPr>
        <w:t xml:space="preserve">                        </w:t>
      </w:r>
      <w:r w:rsidRPr="00306B38">
        <w:rPr>
          <w:sz w:val="28"/>
          <w:szCs w:val="28"/>
        </w:rPr>
        <w:t>согласно приложению к настоящему Решению.</w:t>
      </w:r>
    </w:p>
    <w:p w:rsidR="008F7F3C" w:rsidRDefault="008F7F3C" w:rsidP="008F7F3C">
      <w:pPr>
        <w:ind w:firstLine="567"/>
        <w:jc w:val="both"/>
        <w:rPr>
          <w:sz w:val="28"/>
          <w:szCs w:val="28"/>
        </w:rPr>
      </w:pPr>
    </w:p>
    <w:p w:rsidR="007956BF" w:rsidRDefault="00306B38" w:rsidP="008F7F3C">
      <w:pPr>
        <w:ind w:firstLine="567"/>
        <w:jc w:val="both"/>
        <w:rPr>
          <w:sz w:val="28"/>
          <w:szCs w:val="28"/>
        </w:rPr>
      </w:pPr>
      <w:r w:rsidRPr="00306B38">
        <w:rPr>
          <w:sz w:val="28"/>
          <w:szCs w:val="28"/>
        </w:rPr>
        <w:lastRenderedPageBreak/>
        <w:t xml:space="preserve">4.   </w:t>
      </w:r>
      <w:r w:rsidR="008F7F3C">
        <w:rPr>
          <w:sz w:val="28"/>
          <w:szCs w:val="28"/>
        </w:rPr>
        <w:t xml:space="preserve">   </w:t>
      </w:r>
      <w:r w:rsidRPr="00306B38">
        <w:rPr>
          <w:sz w:val="28"/>
          <w:szCs w:val="28"/>
        </w:rPr>
        <w:t>Настоящее Решение вступает в силу со дня его подписания.</w:t>
      </w:r>
    </w:p>
    <w:p w:rsidR="00306B38" w:rsidRDefault="00306B38" w:rsidP="00306B38">
      <w:pPr>
        <w:rPr>
          <w:sz w:val="28"/>
          <w:szCs w:val="28"/>
        </w:rPr>
      </w:pPr>
    </w:p>
    <w:p w:rsidR="00306B38" w:rsidRPr="00306B38" w:rsidRDefault="00306B38" w:rsidP="00306B38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 </w:t>
      </w:r>
      <w:r w:rsidR="0076013C">
        <w:rPr>
          <w:b/>
          <w:sz w:val="27"/>
          <w:szCs w:val="27"/>
        </w:rPr>
        <w:t xml:space="preserve">                             </w:t>
      </w:r>
      <w:r w:rsidRPr="007956BF">
        <w:rPr>
          <w:b/>
          <w:sz w:val="27"/>
          <w:szCs w:val="27"/>
        </w:rPr>
        <w:t>Б.Д. Балданов</w:t>
      </w:r>
    </w:p>
    <w:p w:rsidR="008644DD" w:rsidRDefault="008644DD" w:rsidP="007956BF">
      <w:pPr>
        <w:rPr>
          <w:sz w:val="27"/>
          <w:szCs w:val="27"/>
        </w:rPr>
      </w:pPr>
    </w:p>
    <w:p w:rsidR="00306B38" w:rsidRDefault="00306B38" w:rsidP="007956BF">
      <w:pPr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306B38" w:rsidP="007956BF">
      <w:pPr>
        <w:rPr>
          <w:sz w:val="27"/>
          <w:szCs w:val="27"/>
        </w:rPr>
        <w:sectPr w:rsidR="007956BF" w:rsidRPr="007956BF" w:rsidSect="0076013C">
          <w:footerReference w:type="even" r:id="rId8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FA3453">
        <w:rPr>
          <w:sz w:val="27"/>
          <w:szCs w:val="27"/>
        </w:rPr>
        <w:t>3</w:t>
      </w:r>
      <w:r w:rsidR="00870392">
        <w:rPr>
          <w:sz w:val="27"/>
          <w:szCs w:val="27"/>
        </w:rPr>
        <w:t xml:space="preserve"> - 2015</w:t>
      </w:r>
    </w:p>
    <w:p w:rsidR="008F7F3C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>Приложение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к Решению 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F64159" w:rsidRPr="00816242" w:rsidRDefault="007648E8" w:rsidP="00816242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</w:t>
      </w:r>
      <w:r w:rsidR="00816242">
        <w:rPr>
          <w:rFonts w:cs="Myriad Pro"/>
          <w:i/>
          <w:iCs/>
          <w:color w:val="000000"/>
          <w:szCs w:val="19"/>
        </w:rPr>
        <w:t xml:space="preserve"> 43</w:t>
      </w:r>
      <w:r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tbl>
      <w:tblPr>
        <w:tblpPr w:leftFromText="181" w:rightFromText="181" w:vertAnchor="text" w:horzAnchor="margin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816242" w:rsidRPr="00816242" w:rsidTr="00816242">
        <w:trPr>
          <w:cantSplit/>
          <w:trHeight w:val="1707"/>
        </w:trPr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77E" w:rsidRDefault="00816242" w:rsidP="00FA077E">
            <w:pPr>
              <w:tabs>
                <w:tab w:val="left" w:pos="0"/>
              </w:tabs>
              <w:jc w:val="center"/>
              <w:rPr>
                <w:rFonts w:eastAsia="Cambria"/>
                <w:b/>
                <w:sz w:val="28"/>
                <w:szCs w:val="28"/>
                <w:lang w:eastAsia="en-US"/>
              </w:rPr>
            </w:pPr>
            <w:r w:rsidRPr="00816242">
              <w:rPr>
                <w:b/>
                <w:bCs/>
                <w:sz w:val="28"/>
                <w:szCs w:val="28"/>
              </w:rPr>
              <w:t xml:space="preserve">Перечень                                                                                                                                                                                        полномочий, передаваемых </w:t>
            </w:r>
            <w:r w:rsidRPr="00816242">
              <w:rPr>
                <w:rFonts w:eastAsia="Cambria"/>
                <w:b/>
                <w:sz w:val="28"/>
                <w:szCs w:val="28"/>
                <w:lang w:eastAsia="en-US"/>
              </w:rPr>
              <w:t xml:space="preserve">муниципальным образованием «Окинский район» на уровень </w:t>
            </w:r>
            <w:r w:rsidRPr="00816242">
              <w:rPr>
                <w:b/>
                <w:bCs/>
                <w:sz w:val="28"/>
                <w:szCs w:val="28"/>
              </w:rPr>
              <w:t>муниципальных образований сельских поселений</w:t>
            </w:r>
            <w:r w:rsidRPr="00816242">
              <w:rPr>
                <w:rFonts w:eastAsia="Cambria"/>
                <w:b/>
                <w:sz w:val="28"/>
                <w:szCs w:val="28"/>
                <w:lang w:eastAsia="en-US"/>
              </w:rPr>
              <w:t xml:space="preserve">  «Бурунгольское», «Орликское»,</w:t>
            </w:r>
          </w:p>
          <w:p w:rsidR="00816242" w:rsidRPr="00816242" w:rsidRDefault="00816242" w:rsidP="00FA077E">
            <w:pPr>
              <w:tabs>
                <w:tab w:val="left" w:pos="0"/>
              </w:tabs>
              <w:jc w:val="center"/>
              <w:rPr>
                <w:rFonts w:eastAsia="Cambria"/>
                <w:b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b/>
                <w:sz w:val="28"/>
                <w:szCs w:val="28"/>
                <w:lang w:eastAsia="en-US"/>
              </w:rPr>
              <w:t xml:space="preserve"> «Сойотское»</w:t>
            </w:r>
            <w:r w:rsidR="00FA077E">
              <w:rPr>
                <w:rFonts w:eastAsia="Cambria"/>
                <w:b/>
                <w:sz w:val="28"/>
                <w:szCs w:val="28"/>
                <w:lang w:eastAsia="en-US"/>
              </w:rPr>
              <w:t>, «Саянское»</w:t>
            </w:r>
            <w:r w:rsidRPr="00816242">
              <w:rPr>
                <w:rFonts w:eastAsia="Cambria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</w:tbl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3119"/>
        <w:gridCol w:w="2410"/>
      </w:tblGrid>
      <w:tr w:rsidR="00816242" w:rsidRPr="00816242" w:rsidTr="008F7F3C">
        <w:trPr>
          <w:trHeight w:val="1881"/>
        </w:trPr>
        <w:tc>
          <w:tcPr>
            <w:tcW w:w="851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16242">
              <w:rPr>
                <w:rFonts w:eastAsia="Cambria"/>
                <w:sz w:val="28"/>
                <w:szCs w:val="28"/>
                <w:lang w:eastAsia="en-US"/>
              </w:rPr>
              <w:t>п</w:t>
            </w:r>
            <w:proofErr w:type="gramEnd"/>
            <w:r w:rsidRPr="00816242">
              <w:rPr>
                <w:rFonts w:eastAsia="Cambr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118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Наименование полномочия</w:t>
            </w:r>
          </w:p>
        </w:tc>
        <w:tc>
          <w:tcPr>
            <w:tcW w:w="3119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Муниципальное образование сельское поселение</w:t>
            </w:r>
          </w:p>
        </w:tc>
        <w:tc>
          <w:tcPr>
            <w:tcW w:w="2410" w:type="dxa"/>
          </w:tcPr>
          <w:p w:rsidR="00816242" w:rsidRDefault="00816242" w:rsidP="00816242">
            <w:pPr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 xml:space="preserve">Размер межбюджетных трансфертов </w:t>
            </w:r>
          </w:p>
          <w:p w:rsidR="00816242" w:rsidRPr="00816242" w:rsidRDefault="00816242" w:rsidP="00816242">
            <w:pPr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на 2016 год,</w:t>
            </w:r>
          </w:p>
          <w:p w:rsidR="00816242" w:rsidRPr="00816242" w:rsidRDefault="00816242" w:rsidP="00816242">
            <w:pPr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 xml:space="preserve"> руб.</w:t>
            </w:r>
          </w:p>
        </w:tc>
      </w:tr>
      <w:tr w:rsidR="00816242" w:rsidRPr="00816242" w:rsidTr="008F7F3C">
        <w:trPr>
          <w:trHeight w:val="496"/>
        </w:trPr>
        <w:tc>
          <w:tcPr>
            <w:tcW w:w="851" w:type="dxa"/>
            <w:vMerge w:val="restart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16242" w:rsidRPr="00816242" w:rsidRDefault="00816242" w:rsidP="00816242">
            <w:pPr>
              <w:spacing w:after="20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ascii="Cambria" w:eastAsia="Cambria" w:hAnsi="Cambria"/>
                <w:sz w:val="28"/>
                <w:szCs w:val="28"/>
                <w:lang w:eastAsia="en-US"/>
              </w:rPr>
              <w:t xml:space="preserve">Организация </w:t>
            </w:r>
            <w:r w:rsidRPr="00816242">
              <w:rPr>
                <w:rFonts w:ascii="Cambria" w:eastAsia="Cambria" w:hAnsi="Cambria"/>
                <w:bCs/>
                <w:sz w:val="28"/>
                <w:szCs w:val="28"/>
                <w:lang w:eastAsia="en-US"/>
              </w:rPr>
              <w:t xml:space="preserve">водоснабжения населения в границах </w:t>
            </w:r>
            <w:r w:rsidR="00BE71EC">
              <w:rPr>
                <w:rFonts w:ascii="Cambria" w:eastAsia="Cambria" w:hAnsi="Cambria"/>
                <w:bCs/>
                <w:sz w:val="28"/>
                <w:szCs w:val="28"/>
                <w:lang w:eastAsia="en-US"/>
              </w:rPr>
              <w:t xml:space="preserve">сельских </w:t>
            </w:r>
            <w:r w:rsidRPr="00816242">
              <w:rPr>
                <w:rFonts w:ascii="Cambria" w:eastAsia="Cambria" w:hAnsi="Cambria"/>
                <w:bCs/>
                <w:sz w:val="28"/>
                <w:szCs w:val="28"/>
                <w:lang w:eastAsia="en-US"/>
              </w:rPr>
              <w:t>поселений</w:t>
            </w:r>
          </w:p>
        </w:tc>
        <w:tc>
          <w:tcPr>
            <w:tcW w:w="3119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«Бурунгольское»</w:t>
            </w:r>
          </w:p>
        </w:tc>
        <w:tc>
          <w:tcPr>
            <w:tcW w:w="2410" w:type="dxa"/>
          </w:tcPr>
          <w:p w:rsidR="00816242" w:rsidRPr="00816242" w:rsidRDefault="00816242" w:rsidP="00816242">
            <w:pPr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11622,50</w:t>
            </w:r>
          </w:p>
        </w:tc>
      </w:tr>
      <w:tr w:rsidR="00816242" w:rsidRPr="00816242" w:rsidTr="008F7F3C">
        <w:trPr>
          <w:trHeight w:val="439"/>
        </w:trPr>
        <w:tc>
          <w:tcPr>
            <w:tcW w:w="851" w:type="dxa"/>
            <w:vMerge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816242" w:rsidRPr="00816242" w:rsidRDefault="00816242" w:rsidP="00816242">
            <w:pPr>
              <w:spacing w:after="200"/>
              <w:jc w:val="both"/>
              <w:rPr>
                <w:rFonts w:ascii="Cambria" w:eastAsia="Cambria" w:hAnsi="Cambria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«Орликское»</w:t>
            </w:r>
          </w:p>
        </w:tc>
        <w:tc>
          <w:tcPr>
            <w:tcW w:w="2410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63216,51</w:t>
            </w:r>
          </w:p>
        </w:tc>
      </w:tr>
      <w:tr w:rsidR="00816242" w:rsidRPr="00816242" w:rsidTr="008F7F3C">
        <w:trPr>
          <w:trHeight w:val="140"/>
        </w:trPr>
        <w:tc>
          <w:tcPr>
            <w:tcW w:w="851" w:type="dxa"/>
            <w:vMerge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816242" w:rsidRPr="00816242" w:rsidRDefault="00816242" w:rsidP="00816242">
            <w:pPr>
              <w:spacing w:after="200"/>
              <w:jc w:val="both"/>
              <w:rPr>
                <w:rFonts w:ascii="Cambria" w:eastAsia="Cambria" w:hAnsi="Cambria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«Саянское»</w:t>
            </w:r>
          </w:p>
        </w:tc>
        <w:tc>
          <w:tcPr>
            <w:tcW w:w="2410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27346,76</w:t>
            </w:r>
          </w:p>
        </w:tc>
      </w:tr>
      <w:tr w:rsidR="00816242" w:rsidRPr="00816242" w:rsidTr="008F7F3C">
        <w:trPr>
          <w:trHeight w:val="370"/>
        </w:trPr>
        <w:tc>
          <w:tcPr>
            <w:tcW w:w="851" w:type="dxa"/>
            <w:vMerge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816242" w:rsidRPr="00816242" w:rsidRDefault="00816242" w:rsidP="00816242">
            <w:pPr>
              <w:spacing w:after="20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«Сойотское»</w:t>
            </w:r>
          </w:p>
        </w:tc>
        <w:tc>
          <w:tcPr>
            <w:tcW w:w="2410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61130,51</w:t>
            </w:r>
          </w:p>
        </w:tc>
      </w:tr>
      <w:tr w:rsidR="00816242" w:rsidRPr="00816242" w:rsidTr="008F7F3C">
        <w:trPr>
          <w:trHeight w:val="424"/>
        </w:trPr>
        <w:tc>
          <w:tcPr>
            <w:tcW w:w="7088" w:type="dxa"/>
            <w:gridSpan w:val="3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b/>
                <w:sz w:val="28"/>
                <w:szCs w:val="28"/>
                <w:lang w:eastAsia="en-US"/>
              </w:rPr>
            </w:pPr>
            <w:r>
              <w:rPr>
                <w:rFonts w:eastAsia="Cambria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  <w:r w:rsidRPr="00816242">
              <w:rPr>
                <w:rFonts w:eastAsia="Cambria"/>
                <w:b/>
                <w:sz w:val="28"/>
                <w:szCs w:val="28"/>
                <w:lang w:eastAsia="en-US"/>
              </w:rPr>
              <w:t>Итого</w:t>
            </w:r>
            <w:r>
              <w:rPr>
                <w:rFonts w:eastAsia="Cambria"/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2410" w:type="dxa"/>
          </w:tcPr>
          <w:p w:rsidR="00816242" w:rsidRPr="00816242" w:rsidRDefault="00816242" w:rsidP="00816242">
            <w:pPr>
              <w:spacing w:after="200"/>
              <w:jc w:val="center"/>
              <w:rPr>
                <w:rFonts w:eastAsia="Cambria"/>
                <w:sz w:val="28"/>
                <w:szCs w:val="28"/>
                <w:lang w:eastAsia="en-US"/>
              </w:rPr>
            </w:pPr>
            <w:r w:rsidRPr="00816242">
              <w:rPr>
                <w:rFonts w:eastAsia="Cambria"/>
                <w:sz w:val="28"/>
                <w:szCs w:val="28"/>
                <w:lang w:eastAsia="en-US"/>
              </w:rPr>
              <w:t>163 316,28</w:t>
            </w:r>
          </w:p>
        </w:tc>
      </w:tr>
    </w:tbl>
    <w:p w:rsidR="00E66FCE" w:rsidRDefault="00E66FCE" w:rsidP="00E66FC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F64159" w:rsidRPr="00E66FCE" w:rsidRDefault="00F64159" w:rsidP="00E66FC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Всего </w:t>
      </w:r>
      <w:r w:rsidRPr="00EF0F79">
        <w:rPr>
          <w:b/>
          <w:sz w:val="26"/>
          <w:szCs w:val="26"/>
        </w:rPr>
        <w:t xml:space="preserve">на общую сумму </w:t>
      </w:r>
      <w:r w:rsidR="00816242">
        <w:rPr>
          <w:b/>
          <w:sz w:val="26"/>
          <w:szCs w:val="26"/>
        </w:rPr>
        <w:t>163 316,28</w:t>
      </w:r>
      <w:r w:rsidRPr="007956BF">
        <w:rPr>
          <w:b/>
          <w:sz w:val="26"/>
          <w:szCs w:val="26"/>
        </w:rPr>
        <w:t xml:space="preserve"> (</w:t>
      </w:r>
      <w:r w:rsidR="00816242">
        <w:rPr>
          <w:b/>
          <w:sz w:val="26"/>
          <w:szCs w:val="26"/>
        </w:rPr>
        <w:t xml:space="preserve">сто шестьдесят три тысячи </w:t>
      </w:r>
      <w:r w:rsidR="00E66FCE">
        <w:rPr>
          <w:b/>
          <w:sz w:val="26"/>
          <w:szCs w:val="26"/>
        </w:rPr>
        <w:t xml:space="preserve">триста </w:t>
      </w:r>
      <w:r w:rsidR="00816242">
        <w:rPr>
          <w:b/>
          <w:sz w:val="26"/>
          <w:szCs w:val="26"/>
        </w:rPr>
        <w:t>шестнадцать</w:t>
      </w:r>
      <w:r w:rsidRPr="007956BF">
        <w:rPr>
          <w:b/>
          <w:sz w:val="26"/>
          <w:szCs w:val="26"/>
        </w:rPr>
        <w:t>) рублей.</w:t>
      </w:r>
    </w:p>
    <w:p w:rsidR="00F64159" w:rsidRPr="007956BF" w:rsidRDefault="00F64159" w:rsidP="00E66FCE">
      <w:pPr>
        <w:jc w:val="both"/>
        <w:rPr>
          <w:sz w:val="27"/>
          <w:szCs w:val="27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  <w:bookmarkStart w:id="0" w:name="_GoBack"/>
      <w:bookmarkEnd w:id="0"/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p w:rsidR="00F81150" w:rsidRPr="00DF1513" w:rsidRDefault="00F81150" w:rsidP="007956BF">
      <w:pPr>
        <w:spacing w:line="276" w:lineRule="auto"/>
        <w:jc w:val="center"/>
      </w:pPr>
    </w:p>
    <w:sectPr w:rsidR="00F81150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58B" w:rsidRDefault="00B1558B">
      <w:r>
        <w:separator/>
      </w:r>
    </w:p>
  </w:endnote>
  <w:endnote w:type="continuationSeparator" w:id="0">
    <w:p w:rsidR="00B1558B" w:rsidRDefault="00B1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B155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58B" w:rsidRDefault="00B1558B">
      <w:r>
        <w:separator/>
      </w:r>
    </w:p>
  </w:footnote>
  <w:footnote w:type="continuationSeparator" w:id="0">
    <w:p w:rsidR="00B1558B" w:rsidRDefault="00B15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44FD7"/>
    <w:rsid w:val="00074A1A"/>
    <w:rsid w:val="000E5FC0"/>
    <w:rsid w:val="00137DFC"/>
    <w:rsid w:val="001408BE"/>
    <w:rsid w:val="00190972"/>
    <w:rsid w:val="00303FDE"/>
    <w:rsid w:val="00306B38"/>
    <w:rsid w:val="00337668"/>
    <w:rsid w:val="00365FB1"/>
    <w:rsid w:val="003663F1"/>
    <w:rsid w:val="003813AF"/>
    <w:rsid w:val="003C36B7"/>
    <w:rsid w:val="003C39CF"/>
    <w:rsid w:val="004A1313"/>
    <w:rsid w:val="00510E04"/>
    <w:rsid w:val="00593159"/>
    <w:rsid w:val="006D20AC"/>
    <w:rsid w:val="006F20CE"/>
    <w:rsid w:val="0076013C"/>
    <w:rsid w:val="007648E8"/>
    <w:rsid w:val="007956BF"/>
    <w:rsid w:val="00816242"/>
    <w:rsid w:val="008644DD"/>
    <w:rsid w:val="00870392"/>
    <w:rsid w:val="008E7F38"/>
    <w:rsid w:val="008F7F3C"/>
    <w:rsid w:val="00927A6A"/>
    <w:rsid w:val="00A5418B"/>
    <w:rsid w:val="00B1558B"/>
    <w:rsid w:val="00BD2FDD"/>
    <w:rsid w:val="00BE71EC"/>
    <w:rsid w:val="00C2103C"/>
    <w:rsid w:val="00C9220E"/>
    <w:rsid w:val="00DE4A98"/>
    <w:rsid w:val="00DF1513"/>
    <w:rsid w:val="00E071F7"/>
    <w:rsid w:val="00E66FCE"/>
    <w:rsid w:val="00F024D6"/>
    <w:rsid w:val="00F27FFA"/>
    <w:rsid w:val="00F55686"/>
    <w:rsid w:val="00F64159"/>
    <w:rsid w:val="00F81150"/>
    <w:rsid w:val="00FA077E"/>
    <w:rsid w:val="00FA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10</cp:revision>
  <cp:lastPrinted>2015-12-29T07:00:00Z</cp:lastPrinted>
  <dcterms:created xsi:type="dcterms:W3CDTF">2015-12-24T07:11:00Z</dcterms:created>
  <dcterms:modified xsi:type="dcterms:W3CDTF">2015-12-29T07:00:00Z</dcterms:modified>
</cp:coreProperties>
</file>