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D9" w:rsidRDefault="00A877D9" w:rsidP="00A877D9">
      <w:r>
        <w:rPr>
          <w:noProof/>
        </w:rPr>
        <w:drawing>
          <wp:anchor distT="0" distB="0" distL="114300" distR="114300" simplePos="0" relativeHeight="251659264" behindDoc="0" locked="0" layoutInCell="1" allowOverlap="1" wp14:anchorId="39934BAC" wp14:editId="62CAD787">
            <wp:simplePos x="0" y="0"/>
            <wp:positionH relativeFrom="column">
              <wp:posOffset>2712085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77D9" w:rsidRDefault="00A877D9" w:rsidP="00A877D9"/>
    <w:p w:rsidR="00A877D9" w:rsidRDefault="00A877D9" w:rsidP="00A877D9">
      <w:pPr>
        <w:rPr>
          <w:sz w:val="27"/>
          <w:szCs w:val="27"/>
        </w:rPr>
      </w:pPr>
    </w:p>
    <w:p w:rsidR="00A877D9" w:rsidRDefault="00A877D9" w:rsidP="00A877D9">
      <w:pPr>
        <w:rPr>
          <w:sz w:val="27"/>
          <w:szCs w:val="27"/>
        </w:rPr>
      </w:pPr>
    </w:p>
    <w:p w:rsidR="00A877D9" w:rsidRPr="00CE5195" w:rsidRDefault="00A877D9" w:rsidP="00A877D9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A877D9" w:rsidTr="0027254B">
        <w:trPr>
          <w:trHeight w:val="1449"/>
        </w:trPr>
        <w:tc>
          <w:tcPr>
            <w:tcW w:w="4820" w:type="dxa"/>
          </w:tcPr>
          <w:p w:rsidR="00A877D9" w:rsidRDefault="00A877D9" w:rsidP="005D071D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A877D9" w:rsidRDefault="00A877D9" w:rsidP="005D071D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A877D9" w:rsidRDefault="00A877D9" w:rsidP="005D071D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877D9" w:rsidRPr="00AC18E6" w:rsidRDefault="00A877D9" w:rsidP="005D071D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877D9" w:rsidRDefault="00A877D9" w:rsidP="005D071D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A877D9" w:rsidRPr="00AC18E6" w:rsidRDefault="00A877D9" w:rsidP="005D071D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A877D9" w:rsidRDefault="00A877D9" w:rsidP="005D071D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A877D9" w:rsidRDefault="00A877D9" w:rsidP="005D071D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A877D9" w:rsidRDefault="00A877D9" w:rsidP="005D071D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A877D9" w:rsidRPr="00F55686" w:rsidRDefault="00A877D9" w:rsidP="005D071D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A877D9" w:rsidRPr="00AC18E6" w:rsidRDefault="00A877D9" w:rsidP="005D071D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877D9" w:rsidRDefault="00A877D9" w:rsidP="005D071D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A877D9" w:rsidRPr="00AC18E6" w:rsidRDefault="00A877D9" w:rsidP="005D071D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A877D9" w:rsidTr="0027254B">
        <w:trPr>
          <w:trHeight w:val="80"/>
        </w:trPr>
        <w:tc>
          <w:tcPr>
            <w:tcW w:w="4820" w:type="dxa"/>
            <w:hideMark/>
          </w:tcPr>
          <w:p w:rsidR="00A877D9" w:rsidRDefault="00A877D9" w:rsidP="005D071D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4D9F9C7" wp14:editId="394FF6A6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A877D9" w:rsidRDefault="00A877D9" w:rsidP="005D071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A877D9" w:rsidRPr="000C122F" w:rsidRDefault="00A877D9" w:rsidP="00A877D9">
      <w:pPr>
        <w:spacing w:line="276" w:lineRule="auto"/>
        <w:jc w:val="center"/>
        <w:rPr>
          <w:b/>
          <w:sz w:val="16"/>
          <w:szCs w:val="16"/>
        </w:rPr>
      </w:pPr>
    </w:p>
    <w:p w:rsidR="00A877D9" w:rsidRPr="00EB5734" w:rsidRDefault="00A877D9" w:rsidP="00A877D9">
      <w:pPr>
        <w:ind w:right="-3"/>
        <w:jc w:val="center"/>
        <w:rPr>
          <w:b/>
          <w:sz w:val="28"/>
          <w:szCs w:val="28"/>
        </w:rPr>
      </w:pPr>
      <w:r w:rsidRPr="00EB5734">
        <w:rPr>
          <w:b/>
          <w:sz w:val="28"/>
          <w:szCs w:val="28"/>
        </w:rPr>
        <w:t>РЕШЕНИЕ</w:t>
      </w:r>
    </w:p>
    <w:p w:rsidR="00A877D9" w:rsidRDefault="00A877D9" w:rsidP="00A877D9">
      <w:pPr>
        <w:ind w:right="-3"/>
        <w:jc w:val="center"/>
        <w:rPr>
          <w:b/>
          <w:sz w:val="28"/>
          <w:szCs w:val="28"/>
        </w:rPr>
      </w:pPr>
      <w:r w:rsidRPr="00EB5734">
        <w:rPr>
          <w:b/>
          <w:sz w:val="28"/>
          <w:szCs w:val="28"/>
        </w:rPr>
        <w:t xml:space="preserve">О внесении изменений в Решение Совета депутатов муниципального образования «Окинский район» от 24.12.2015 г. № 45-2015 </w:t>
      </w:r>
    </w:p>
    <w:p w:rsidR="00A877D9" w:rsidRDefault="00A877D9" w:rsidP="00A877D9">
      <w:pPr>
        <w:ind w:right="-3"/>
        <w:jc w:val="center"/>
        <w:rPr>
          <w:b/>
          <w:sz w:val="28"/>
          <w:szCs w:val="28"/>
        </w:rPr>
      </w:pPr>
      <w:r w:rsidRPr="00EB5734">
        <w:rPr>
          <w:b/>
          <w:sz w:val="28"/>
          <w:szCs w:val="28"/>
        </w:rPr>
        <w:t xml:space="preserve">«Об образовании в границах муниципального образования </w:t>
      </w:r>
    </w:p>
    <w:p w:rsidR="00A877D9" w:rsidRDefault="00A877D9" w:rsidP="00A877D9">
      <w:pPr>
        <w:ind w:right="-3"/>
        <w:jc w:val="center"/>
        <w:rPr>
          <w:b/>
          <w:sz w:val="28"/>
          <w:szCs w:val="28"/>
        </w:rPr>
      </w:pPr>
      <w:r w:rsidRPr="00EB5734">
        <w:rPr>
          <w:b/>
          <w:sz w:val="28"/>
          <w:szCs w:val="28"/>
        </w:rPr>
        <w:t xml:space="preserve">«Окинский район» территории традиционного природопользования местного значения коренного малочисленного народа Севера, Сибири </w:t>
      </w:r>
    </w:p>
    <w:p w:rsidR="00A877D9" w:rsidRPr="00EB5734" w:rsidRDefault="00A877D9" w:rsidP="00A877D9">
      <w:pPr>
        <w:ind w:right="-3"/>
        <w:jc w:val="center"/>
        <w:rPr>
          <w:b/>
          <w:sz w:val="28"/>
          <w:szCs w:val="28"/>
        </w:rPr>
      </w:pPr>
      <w:r w:rsidRPr="00EB5734">
        <w:rPr>
          <w:b/>
          <w:sz w:val="28"/>
          <w:szCs w:val="28"/>
        </w:rPr>
        <w:t xml:space="preserve">и Дальнего Востока </w:t>
      </w:r>
      <w:r>
        <w:rPr>
          <w:b/>
          <w:sz w:val="28"/>
          <w:szCs w:val="28"/>
        </w:rPr>
        <w:t>Российской Федерации – сойотов»</w:t>
      </w:r>
    </w:p>
    <w:p w:rsidR="00A877D9" w:rsidRPr="00F66C82" w:rsidRDefault="00A877D9" w:rsidP="00A877D9">
      <w:pPr>
        <w:ind w:right="142" w:firstLine="851"/>
        <w:jc w:val="right"/>
        <w:rPr>
          <w:i/>
          <w:sz w:val="16"/>
          <w:szCs w:val="16"/>
        </w:rPr>
      </w:pPr>
    </w:p>
    <w:p w:rsidR="00A877D9" w:rsidRPr="00F66C82" w:rsidRDefault="00A877D9" w:rsidP="00A877D9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A877D9" w:rsidRPr="00F66C82" w:rsidRDefault="00A877D9" w:rsidP="00A877D9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A877D9" w:rsidRPr="00F66C82" w:rsidRDefault="00A877D9" w:rsidP="00A877D9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A877D9" w:rsidRDefault="00A877D9" w:rsidP="00A877D9">
      <w:pPr>
        <w:ind w:firstLine="851"/>
        <w:jc w:val="right"/>
        <w:rPr>
          <w:sz w:val="16"/>
          <w:szCs w:val="16"/>
        </w:rPr>
      </w:pPr>
    </w:p>
    <w:p w:rsidR="00A877D9" w:rsidRPr="00A877D9" w:rsidRDefault="00263268" w:rsidP="00A877D9">
      <w:pPr>
        <w:shd w:val="clear" w:color="auto" w:fill="FFFFFF"/>
        <w:ind w:right="-3" w:firstLine="851"/>
        <w:jc w:val="both"/>
        <w:rPr>
          <w:b/>
          <w:bCs/>
          <w:sz w:val="28"/>
          <w:szCs w:val="28"/>
        </w:rPr>
      </w:pPr>
      <w:r>
        <w:rPr>
          <w:rStyle w:val="FontStyle19"/>
          <w:sz w:val="28"/>
          <w:szCs w:val="28"/>
        </w:rPr>
        <w:t>В целях приве</w:t>
      </w:r>
      <w:r w:rsidR="00A877D9" w:rsidRPr="00A877D9">
        <w:rPr>
          <w:rStyle w:val="FontStyle19"/>
          <w:sz w:val="28"/>
          <w:szCs w:val="28"/>
        </w:rPr>
        <w:t xml:space="preserve">дения в соответствие с действующим законодательством </w:t>
      </w:r>
      <w:r w:rsidR="00A877D9" w:rsidRPr="00A877D9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="00A877D9" w:rsidRPr="00A877D9">
        <w:rPr>
          <w:b/>
          <w:bCs/>
          <w:sz w:val="28"/>
          <w:szCs w:val="28"/>
        </w:rPr>
        <w:t>решил:</w:t>
      </w:r>
    </w:p>
    <w:p w:rsidR="00A877D9" w:rsidRPr="00A877D9" w:rsidRDefault="00A877D9" w:rsidP="00A877D9">
      <w:pPr>
        <w:shd w:val="clear" w:color="auto" w:fill="FFFFFF"/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1. Внести в Решение Совета де</w:t>
      </w:r>
      <w:bookmarkStart w:id="0" w:name="_GoBack"/>
      <w:bookmarkEnd w:id="0"/>
      <w:r w:rsidRPr="00A877D9">
        <w:rPr>
          <w:sz w:val="28"/>
          <w:szCs w:val="28"/>
        </w:rPr>
        <w:t xml:space="preserve">путатов муниципального образования «Окинский район» от 24.12.2015 г. № 45-2015 «Об образовании в границах муниципального образования «Окинский район» территории традиционного природопользования местного значения коренного малочисленного народа </w:t>
      </w:r>
      <w:r w:rsidRPr="00A877D9">
        <w:rPr>
          <w:rStyle w:val="FontStyle19"/>
          <w:sz w:val="28"/>
          <w:szCs w:val="28"/>
        </w:rPr>
        <w:t>Севера, Сибири и Дальнего Востока Российской Федерации</w:t>
      </w:r>
      <w:r w:rsidRPr="00A877D9">
        <w:rPr>
          <w:sz w:val="28"/>
          <w:szCs w:val="28"/>
        </w:rPr>
        <w:t xml:space="preserve"> – сойотов» следующие изменения:</w:t>
      </w:r>
    </w:p>
    <w:p w:rsidR="00A877D9" w:rsidRPr="00A877D9" w:rsidRDefault="00A877D9" w:rsidP="00A877D9">
      <w:pPr>
        <w:shd w:val="clear" w:color="auto" w:fill="FFFFFF"/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1.1. В приложении:</w:t>
      </w:r>
    </w:p>
    <w:p w:rsidR="00A877D9" w:rsidRPr="00A877D9" w:rsidRDefault="00A877D9" w:rsidP="00A877D9">
      <w:pPr>
        <w:pStyle w:val="1"/>
        <w:ind w:right="-3"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1.1.1. Раздел 5 «Правовой режим ТТП КМНС» изложить в следующей редакции:</w:t>
      </w:r>
    </w:p>
    <w:p w:rsidR="00A877D9" w:rsidRPr="00A877D9" w:rsidRDefault="00A877D9" w:rsidP="00A877D9">
      <w:pPr>
        <w:pStyle w:val="1"/>
        <w:ind w:right="-3" w:firstLine="851"/>
        <w:jc w:val="center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«</w:t>
      </w:r>
      <w:r w:rsidRPr="00A877D9">
        <w:rPr>
          <w:rFonts w:ascii="Times New Roman" w:hAnsi="Times New Roman"/>
          <w:b/>
          <w:sz w:val="28"/>
          <w:szCs w:val="28"/>
        </w:rPr>
        <w:t>5. Правовой режим ТТП КМНС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5.1. На территории ТТП КМНС допускается хозяйственная деятельность в соответствии с действующим законодательством Российской Федерации.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5.2. В пределах границ ТТП КМНС запрещается:</w:t>
      </w:r>
    </w:p>
    <w:p w:rsidR="00A877D9" w:rsidRPr="00A877D9" w:rsidRDefault="00A877D9" w:rsidP="00A877D9">
      <w:pPr>
        <w:pStyle w:val="ConsPlusNormal"/>
        <w:ind w:right="-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77D9">
        <w:rPr>
          <w:rFonts w:ascii="Times New Roman" w:hAnsi="Times New Roman" w:cs="Times New Roman"/>
          <w:sz w:val="28"/>
          <w:szCs w:val="28"/>
        </w:rPr>
        <w:t>- любая деятельность, угрожающая состоянию природных комплексов и объектов, в том числе влекущая за собой вред экологической и культурной ценности ТТП КМНС;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- повреждение и (или) уничтожение культовых сооружений, мест древних поселений, мест древних захоронений предков КМНС.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bookmarkStart w:id="1" w:name="Par47"/>
      <w:bookmarkEnd w:id="1"/>
      <w:r w:rsidRPr="00A877D9">
        <w:rPr>
          <w:sz w:val="28"/>
          <w:szCs w:val="28"/>
        </w:rPr>
        <w:lastRenderedPageBreak/>
        <w:t>5.3. Ограничения хозяйственной деятельности на территории             ТТП КМНС вводятся исполнительными органами государственной власти Республики Бурятия и Российской Федерации в рамках их полномочий в отношении отдельных участков земли и водного пространства, используемых для ведения традиционного природопользования и традиционного образа жизни, по предложению Администрации, а также субъектов права традиционного природопользования (их уполномоченных представителей).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 xml:space="preserve">5.4. </w:t>
      </w:r>
      <w:proofErr w:type="gramStart"/>
      <w:r w:rsidRPr="00A877D9">
        <w:rPr>
          <w:sz w:val="28"/>
          <w:szCs w:val="28"/>
        </w:rPr>
        <w:t>Собственники, владельцы и пользователи земельных участков и водных объектов, которые расположены в границах ТТП КМНС, а также другие юридические и физические лица обязаны соблюдать установленный правовой режим ТТП КМНС, возмещать ущерб, причиненный данной территории, исконной среде обитания и традиционного образа жизни КМНС вследствие нарушения законодательства Российской Федерации и Республики Бурятия, и ущерб от ограничения традиционного природопользования, причиняемого субъектам права традиционного</w:t>
      </w:r>
      <w:proofErr w:type="gramEnd"/>
      <w:r w:rsidRPr="00A877D9">
        <w:rPr>
          <w:sz w:val="28"/>
          <w:szCs w:val="28"/>
        </w:rPr>
        <w:t xml:space="preserve"> природопользования хозяйственной деятельностью физических и юридических лиц.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 xml:space="preserve">5.5. </w:t>
      </w:r>
      <w:proofErr w:type="gramStart"/>
      <w:r w:rsidRPr="00A877D9">
        <w:rPr>
          <w:sz w:val="28"/>
          <w:szCs w:val="28"/>
        </w:rPr>
        <w:t xml:space="preserve">Определение размера вреда, причиненного ТТП КМНС в результате нарушения законодательства Российской Федерации и Республики Бурятия, осуществляется в соответствии с действующим законодательством, исходя из фактических затрат на восстановление нарушенного состояния окружающей среды, с учетом понесенных убытков, в том числе упущенной выгоды, а также в соответствии с проектами </w:t>
      </w:r>
      <w:proofErr w:type="spellStart"/>
      <w:r w:rsidRPr="00A877D9">
        <w:rPr>
          <w:sz w:val="28"/>
          <w:szCs w:val="28"/>
        </w:rPr>
        <w:t>рекультивационных</w:t>
      </w:r>
      <w:proofErr w:type="spellEnd"/>
      <w:r w:rsidRPr="00A877D9">
        <w:rPr>
          <w:sz w:val="28"/>
          <w:szCs w:val="28"/>
        </w:rPr>
        <w:t xml:space="preserve"> и иных восстановительных работ, при их отсутствии в соответствии с таксами и методиками</w:t>
      </w:r>
      <w:proofErr w:type="gramEnd"/>
      <w:r w:rsidRPr="00A877D9">
        <w:rPr>
          <w:sz w:val="28"/>
          <w:szCs w:val="28"/>
        </w:rPr>
        <w:t xml:space="preserve"> исчисления размера вреда окружающей среде, в порядке, предусмотренном действующим законодательством.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 xml:space="preserve">5.6. </w:t>
      </w:r>
      <w:proofErr w:type="gramStart"/>
      <w:r w:rsidRPr="00A877D9">
        <w:rPr>
          <w:sz w:val="28"/>
          <w:szCs w:val="28"/>
        </w:rPr>
        <w:t>Размер убытков (упущенной выгоды), нанесенных субъектам права традиционного природопользования в результате ущерба исконной среде обитания и традиционного образа жизни КМНС хозяйственной деятельностью физических и юридических лиц, рассчитывается в соответствии с методикой исчисления размера убытков, причиненных КМНС в результате хозяйственной и иной деятельности организаций всех форм собственности и физических лиц в местах традиционного проживания и традиционной хозяйственной деятельности КМНС, и возмещается</w:t>
      </w:r>
      <w:proofErr w:type="gramEnd"/>
      <w:r w:rsidRPr="00A877D9">
        <w:rPr>
          <w:sz w:val="28"/>
          <w:szCs w:val="28"/>
        </w:rPr>
        <w:t xml:space="preserve"> по соглашению сторон, если иное не предусмотрено действующим законодательством.</w:t>
      </w:r>
    </w:p>
    <w:p w:rsidR="00A877D9" w:rsidRPr="00A877D9" w:rsidRDefault="00A877D9" w:rsidP="00A877D9">
      <w:pPr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5.7. Размер ущерба от ограничения традиционного природопользования, причиняемого субъектам права традиционного природопользования хозяйственной деятельностью физических и юридических лиц, определяется и возмещается по соглашению сторон о компенсации ущерба от ограничения традиционного природопользования</w:t>
      </w:r>
      <w:proofErr w:type="gramStart"/>
      <w:r w:rsidRPr="00A877D9">
        <w:rPr>
          <w:sz w:val="28"/>
          <w:szCs w:val="28"/>
        </w:rPr>
        <w:t>.».</w:t>
      </w:r>
      <w:proofErr w:type="gramEnd"/>
    </w:p>
    <w:p w:rsidR="00A877D9" w:rsidRPr="00A877D9" w:rsidRDefault="00A877D9" w:rsidP="00A877D9">
      <w:pPr>
        <w:shd w:val="clear" w:color="auto" w:fill="FFFFFF"/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1.1.2. Раздел 6 «Природоохранный режим ТТП КМНС» изложить в следующей редакции:</w:t>
      </w:r>
    </w:p>
    <w:p w:rsidR="00A877D9" w:rsidRPr="00A877D9" w:rsidRDefault="00A877D9" w:rsidP="00A877D9">
      <w:pPr>
        <w:pStyle w:val="1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«</w:t>
      </w:r>
      <w:r w:rsidRPr="00A877D9">
        <w:rPr>
          <w:rFonts w:ascii="Times New Roman" w:hAnsi="Times New Roman"/>
          <w:b/>
          <w:sz w:val="28"/>
          <w:szCs w:val="28"/>
        </w:rPr>
        <w:t>6. Природоохранный режим ТТП КМНС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 xml:space="preserve">6.1. Природоохранный режим ТТП КМНС направлен на сохранение природной среды обитания и условий для ведения традиционного природопользования и традиционного образа жизни КМНС, на </w:t>
      </w:r>
      <w:proofErr w:type="spellStart"/>
      <w:r w:rsidRPr="00A877D9">
        <w:rPr>
          <w:rFonts w:ascii="Times New Roman" w:hAnsi="Times New Roman"/>
          <w:sz w:val="28"/>
          <w:szCs w:val="28"/>
        </w:rPr>
        <w:lastRenderedPageBreak/>
        <w:t>неистощительное</w:t>
      </w:r>
      <w:proofErr w:type="spellEnd"/>
      <w:r w:rsidRPr="00A877D9">
        <w:rPr>
          <w:rFonts w:ascii="Times New Roman" w:hAnsi="Times New Roman"/>
          <w:sz w:val="28"/>
          <w:szCs w:val="28"/>
        </w:rPr>
        <w:t xml:space="preserve"> непрерывное использование и расширенное воспроизводство биологических ресурсов.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877D9">
        <w:rPr>
          <w:rFonts w:ascii="Times New Roman" w:hAnsi="Times New Roman"/>
          <w:color w:val="000000"/>
          <w:sz w:val="28"/>
          <w:szCs w:val="28"/>
        </w:rPr>
        <w:t>Режим устанавливается отдельно для каждого вида функциональных зон, входящих в ее состав, в зависимости от целей и задач их создания.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6.2. Хозяйственная деятельность на ТТП КМНС осуществляется с соблюдением требований природоохранного законодательства, в том числе по предотвращению гибели объектов животного мира при осуществлении производственных процессов, эксплуатации транспортных магистралей, трубопроводов, линий связи и электропередачи, производства всех видов геологоразведочных работ и добычи полезных ископаемых.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6.3. Использование поверхностных водных объектов на ТТП КМНС осуществляется с соблюдением требований Водного кодекса Российской Федерации.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6.4. Осуществление хозяйственной деятельности на участках ТТП КМНС (строительство промышленных объектов, производство геологоразведочных работ, разработка месторождений полезных ископаемых, заготовка и рубка древесины и др.) допускается, если указанная деятельность не нарушает правовой режим ТТП КМНС.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6.5. Хозяйственная деятельность на территории традиционного природопользования не должна ухудшать общее состояние окружающей среды в пределах ТТП КМНС.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6.6. Объекты историко-культурного наследия в пределах границы     ТТП КМНС (древние поселения, другие памятники истории и культуры, культовые сооружения, места захоронения предков и иные, имеющие историческую и культурную ценность объекты) могут использоваться только в соответствии с их назначением.</w:t>
      </w:r>
    </w:p>
    <w:p w:rsidR="00A877D9" w:rsidRPr="00A877D9" w:rsidRDefault="00A877D9" w:rsidP="00A877D9">
      <w:pPr>
        <w:ind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Научные или иные изыскания в отношении объектов историко-культурного наследия в пределах границ ТТП КМНС проводятся, если указанная деятельность не нарушает правовой режим ТТП КМНС.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6.7. Природоохранный режим Зоны рекреационной и ограниченной хозяйственной деятельности направлен на предотвращение любого негативного воздействия на природные комплексы и объекты историко-культурного наследия ТТП КМНС и обеспечивается введением ограничений на отдельные виды и интенсивность хозяйственно-экономической деятельности в границах этой Зоны.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6.8. Обеспечение регулируемого туризма на территориях Зон рекреационной и ограниченной хозяйственной деятельности осуществляется на основании лицензий на осуществление деятельности по обеспечению регулируемого туризма, если предлагаемые услуги по организации обслуживания посетителей не противоречат целям Т</w:t>
      </w:r>
      <w:r w:rsidR="009B32D2">
        <w:rPr>
          <w:rFonts w:ascii="Times New Roman" w:hAnsi="Times New Roman"/>
          <w:sz w:val="28"/>
          <w:szCs w:val="28"/>
        </w:rPr>
        <w:t xml:space="preserve"> </w:t>
      </w:r>
      <w:r w:rsidRPr="00A877D9">
        <w:rPr>
          <w:rFonts w:ascii="Times New Roman" w:hAnsi="Times New Roman"/>
          <w:sz w:val="28"/>
          <w:szCs w:val="28"/>
        </w:rPr>
        <w:t>ТП КМНС и не причиняют ущерба природным комплексам и объектам историко-культурного наследия.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6.9. На территориях Зон традиционного природопользования запрещается деятельность, которая может нанести ущерб природным комплексам и объектам растительного и животного мира, культурно-</w:t>
      </w:r>
      <w:r w:rsidRPr="00A877D9">
        <w:rPr>
          <w:rFonts w:ascii="Times New Roman" w:hAnsi="Times New Roman"/>
          <w:sz w:val="28"/>
          <w:szCs w:val="28"/>
        </w:rPr>
        <w:lastRenderedPageBreak/>
        <w:t>историческим и культовым объектам и которая противоречит целям и задачам ТТП КМНС.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6.10. Природоохранный режим Зон особой охраны направлен на сохранение ресурсного потенциала и очагов воспроизводства ценных промысловых животных; сохранения редких и исчезающих видов животных и растений и их местообитаний; сохранения естественного процесса эволюции природных комплексов, сохранения эталонных и уникальных природных комплексов и объектов ТТП КМНС.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6.11. В Зонах религиозного назначения, историко-культурного наследия и захоронений запрещается любая деятельность, которая считается недопустимой верующими и их объединениями, не связанная с захоронением умерших и иная деятельность, не разрешенная на территории данной Зоны.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>6.12. На территории зоны охотничьих угодий, рыболовства и пользования объектами растительного мира запрещается любая деятельность, приводящая к исчезновению, истощению флоры и фауны на территории данной Зоны.</w:t>
      </w:r>
    </w:p>
    <w:p w:rsidR="00A877D9" w:rsidRPr="00A877D9" w:rsidRDefault="00A877D9" w:rsidP="00A877D9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877D9">
        <w:rPr>
          <w:rFonts w:ascii="Times New Roman" w:hAnsi="Times New Roman"/>
          <w:sz w:val="28"/>
          <w:szCs w:val="28"/>
        </w:rPr>
        <w:t xml:space="preserve">6.13. На территории зоны промышленности и транспортных путей </w:t>
      </w:r>
      <w:r w:rsidRPr="00A877D9">
        <w:rPr>
          <w:rFonts w:ascii="Times New Roman" w:hAnsi="Times New Roman"/>
          <w:color w:val="000000"/>
          <w:sz w:val="28"/>
          <w:szCs w:val="28"/>
        </w:rPr>
        <w:t>не допускается деятельность, которая препятствует осуществлению связей между частями ТТП и создает трудности для лиц, ведущих кочевой (полукочевой) образ жизни.</w:t>
      </w:r>
    </w:p>
    <w:p w:rsidR="00A877D9" w:rsidRPr="00A877D9" w:rsidRDefault="00A877D9" w:rsidP="00A877D9">
      <w:pPr>
        <w:shd w:val="clear" w:color="auto" w:fill="FFFFFF"/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1.1.3. В разделе 8 «Порядок ведения традиционного природопользования и традиционного образа жизни на ТТП КМНС» исключить пункты 8.3, 8.4, 8.5.</w:t>
      </w:r>
    </w:p>
    <w:p w:rsidR="00A877D9" w:rsidRDefault="00A877D9" w:rsidP="00A877D9">
      <w:pPr>
        <w:tabs>
          <w:tab w:val="left" w:pos="142"/>
          <w:tab w:val="left" w:pos="709"/>
        </w:tabs>
        <w:ind w:right="-3" w:firstLine="851"/>
        <w:jc w:val="both"/>
        <w:rPr>
          <w:sz w:val="28"/>
          <w:szCs w:val="28"/>
        </w:rPr>
      </w:pPr>
      <w:r w:rsidRPr="00A877D9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A877D9" w:rsidRPr="00A877D9" w:rsidRDefault="00A877D9" w:rsidP="00A877D9">
      <w:pPr>
        <w:tabs>
          <w:tab w:val="left" w:pos="142"/>
          <w:tab w:val="left" w:pos="709"/>
        </w:tabs>
        <w:ind w:right="-3" w:firstLine="851"/>
        <w:jc w:val="both"/>
        <w:rPr>
          <w:sz w:val="28"/>
          <w:szCs w:val="28"/>
        </w:rPr>
      </w:pPr>
    </w:p>
    <w:p w:rsidR="00A877D9" w:rsidRPr="00076377" w:rsidRDefault="00A877D9" w:rsidP="00A877D9">
      <w:pPr>
        <w:ind w:firstLine="851"/>
        <w:jc w:val="right"/>
        <w:rPr>
          <w:sz w:val="16"/>
          <w:szCs w:val="16"/>
        </w:rPr>
      </w:pPr>
    </w:p>
    <w:p w:rsidR="00A877D9" w:rsidRDefault="00A877D9" w:rsidP="00A877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A877D9" w:rsidRDefault="00A877D9" w:rsidP="00A877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Б.Д. Балданов</w:t>
      </w:r>
    </w:p>
    <w:p w:rsidR="00A877D9" w:rsidRPr="003458CF" w:rsidRDefault="00A877D9" w:rsidP="00A877D9">
      <w:pPr>
        <w:rPr>
          <w:sz w:val="28"/>
          <w:szCs w:val="28"/>
        </w:rPr>
      </w:pPr>
    </w:p>
    <w:p w:rsidR="00A877D9" w:rsidRPr="003458CF" w:rsidRDefault="00A877D9" w:rsidP="00A877D9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A877D9" w:rsidRPr="003458CF" w:rsidRDefault="00A877D9" w:rsidP="00A877D9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A877D9" w:rsidRDefault="00A877D9" w:rsidP="00A877D9">
      <w:r w:rsidRPr="003458CF">
        <w:rPr>
          <w:sz w:val="28"/>
          <w:szCs w:val="28"/>
        </w:rPr>
        <w:t xml:space="preserve">№ </w:t>
      </w:r>
      <w:r>
        <w:rPr>
          <w:sz w:val="28"/>
          <w:szCs w:val="28"/>
        </w:rPr>
        <w:t>36</w:t>
      </w:r>
      <w:r w:rsidRPr="003458CF">
        <w:rPr>
          <w:sz w:val="28"/>
          <w:szCs w:val="28"/>
        </w:rPr>
        <w:t xml:space="preserve"> – 2016</w:t>
      </w:r>
    </w:p>
    <w:p w:rsidR="00A877D9" w:rsidRDefault="00A877D9" w:rsidP="00A877D9"/>
    <w:p w:rsidR="00162F18" w:rsidRDefault="00162F18"/>
    <w:sectPr w:rsidR="00162F18" w:rsidSect="0027254B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D9"/>
    <w:rsid w:val="00162F18"/>
    <w:rsid w:val="00263268"/>
    <w:rsid w:val="0027254B"/>
    <w:rsid w:val="003F243D"/>
    <w:rsid w:val="009B32D2"/>
    <w:rsid w:val="00A877D9"/>
    <w:rsid w:val="00C277D9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A877D9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A877D9"/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32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2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A877D9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A877D9"/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32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2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cp:lastPrinted>2016-08-11T08:42:00Z</cp:lastPrinted>
  <dcterms:created xsi:type="dcterms:W3CDTF">2016-08-11T05:40:00Z</dcterms:created>
  <dcterms:modified xsi:type="dcterms:W3CDTF">2016-08-11T08:44:00Z</dcterms:modified>
</cp:coreProperties>
</file>