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7" w:rsidRDefault="001A5257" w:rsidP="001A52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65405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257" w:rsidRPr="00C43068" w:rsidRDefault="001A5257" w:rsidP="00C43068">
      <w:pPr>
        <w:tabs>
          <w:tab w:val="left" w:pos="7935"/>
        </w:tabs>
      </w:pPr>
    </w:p>
    <w:p w:rsidR="001A5257" w:rsidRPr="00C43068" w:rsidRDefault="001A5257" w:rsidP="001A5257">
      <w:pPr>
        <w:rPr>
          <w:sz w:val="28"/>
          <w:szCs w:val="28"/>
        </w:rPr>
      </w:pPr>
    </w:p>
    <w:p w:rsidR="001A5257" w:rsidRDefault="001A5257" w:rsidP="001A5257">
      <w:pPr>
        <w:rPr>
          <w:sz w:val="28"/>
          <w:szCs w:val="28"/>
        </w:rPr>
      </w:pPr>
    </w:p>
    <w:p w:rsidR="00085FB7" w:rsidRPr="00C43068" w:rsidRDefault="00085FB7" w:rsidP="001A5257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A5257" w:rsidTr="00D407C1">
        <w:trPr>
          <w:trHeight w:val="1449"/>
        </w:trPr>
        <w:tc>
          <w:tcPr>
            <w:tcW w:w="4820" w:type="dxa"/>
          </w:tcPr>
          <w:p w:rsidR="001A5257" w:rsidRDefault="001A5257" w:rsidP="0016598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77955B47" wp14:editId="37DBBB1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1A5257" w:rsidRDefault="001A5257" w:rsidP="0016598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A5257" w:rsidRPr="007260FD" w:rsidRDefault="001A5257" w:rsidP="0016598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A5257" w:rsidRPr="007260FD" w:rsidRDefault="001A5257" w:rsidP="00165987">
            <w:pPr>
              <w:ind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165987">
            <w:pPr>
              <w:ind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A5257" w:rsidRDefault="001A5257" w:rsidP="00165987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165987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165987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Pr="00F55686" w:rsidRDefault="001A5257" w:rsidP="00165987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1A5257" w:rsidRPr="007260FD" w:rsidRDefault="001A5257" w:rsidP="00165987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165987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Default="001A5257" w:rsidP="001A5257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B82E90" w:rsidRPr="00A11A66" w:rsidRDefault="00B82E90" w:rsidP="00B82E90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О приёме имущества из государственной собственности </w:t>
      </w:r>
    </w:p>
    <w:p w:rsidR="00B82E90" w:rsidRPr="00A11A66" w:rsidRDefault="00B82E90" w:rsidP="00B82E90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>Республики Бурятия в муниципальную собственность</w:t>
      </w:r>
    </w:p>
    <w:p w:rsidR="00B82E90" w:rsidRDefault="00B82E90" w:rsidP="00B82E90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B82E90" w:rsidRPr="00B82E90" w:rsidRDefault="00B82E90" w:rsidP="00B82E90">
      <w:pPr>
        <w:tabs>
          <w:tab w:val="left" w:pos="0"/>
        </w:tabs>
        <w:jc w:val="right"/>
        <w:rPr>
          <w:b/>
          <w:sz w:val="16"/>
          <w:szCs w:val="16"/>
        </w:rPr>
      </w:pPr>
    </w:p>
    <w:p w:rsidR="001A5257" w:rsidRPr="007260FD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1A5257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1A5257" w:rsidRPr="007260FD" w:rsidRDefault="001A5257" w:rsidP="001A5257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 w:rsidR="00085FB7"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XXIII</w:t>
      </w:r>
      <w:r w:rsidRPr="007260FD">
        <w:rPr>
          <w:i/>
          <w:sz w:val="27"/>
          <w:szCs w:val="27"/>
        </w:rPr>
        <w:t xml:space="preserve"> сессии </w:t>
      </w:r>
      <w:r w:rsidR="00085FB7">
        <w:rPr>
          <w:i/>
          <w:sz w:val="27"/>
          <w:szCs w:val="27"/>
        </w:rPr>
        <w:t>14 февраля</w:t>
      </w:r>
      <w:r w:rsidRPr="007260FD">
        <w:rPr>
          <w:i/>
          <w:sz w:val="27"/>
          <w:szCs w:val="27"/>
        </w:rPr>
        <w:t xml:space="preserve"> 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1A5257" w:rsidRPr="001C403B" w:rsidRDefault="001A5257" w:rsidP="00B82E90">
      <w:pPr>
        <w:jc w:val="right"/>
        <w:rPr>
          <w:rStyle w:val="FontStyle19"/>
          <w:sz w:val="16"/>
          <w:szCs w:val="16"/>
        </w:rPr>
      </w:pPr>
    </w:p>
    <w:p w:rsidR="00B82E90" w:rsidRPr="00A11A66" w:rsidRDefault="00B82E90" w:rsidP="00B82E90">
      <w:pPr>
        <w:tabs>
          <w:tab w:val="left" w:pos="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>
        <w:rPr>
          <w:sz w:val="28"/>
          <w:szCs w:val="28"/>
        </w:rPr>
        <w:t>,</w:t>
      </w:r>
      <w:r w:rsidRPr="00A11A66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 w:rsidR="00FA3BE2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 w:rsidR="00FA3BE2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 w:rsidR="00FA3BE2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 w:rsidR="00FA3BE2"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</w:p>
    <w:p w:rsidR="00B82E90" w:rsidRPr="00A11A66" w:rsidRDefault="00B82E90" w:rsidP="00B82E90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>1. Принять из государственной собственности в муниципальную собственность муниципального образования «Окинский район» имущество,  согласно приложению к настоящему Решению.</w:t>
      </w:r>
    </w:p>
    <w:p w:rsidR="00B82E90" w:rsidRPr="00A11A66" w:rsidRDefault="00B82E90" w:rsidP="00B82E9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1A66">
        <w:rPr>
          <w:sz w:val="28"/>
          <w:szCs w:val="28"/>
        </w:rPr>
        <w:t>. Настоящее Решение вступает в силу со дня его подписания.</w:t>
      </w:r>
    </w:p>
    <w:p w:rsidR="00B82E90" w:rsidRDefault="00B82E90" w:rsidP="00B82E90">
      <w:pPr>
        <w:ind w:firstLine="851"/>
        <w:jc w:val="both"/>
        <w:rPr>
          <w:sz w:val="28"/>
          <w:szCs w:val="28"/>
        </w:rPr>
      </w:pPr>
    </w:p>
    <w:p w:rsidR="00B82E90" w:rsidRDefault="00B82E90" w:rsidP="00B82E90">
      <w:pPr>
        <w:ind w:firstLine="851"/>
        <w:jc w:val="both"/>
        <w:rPr>
          <w:sz w:val="28"/>
          <w:szCs w:val="28"/>
        </w:rPr>
      </w:pPr>
    </w:p>
    <w:p w:rsidR="00B82E90" w:rsidRPr="00611A7E" w:rsidRDefault="00B82E90" w:rsidP="00B82E90">
      <w:pPr>
        <w:shd w:val="clear" w:color="auto" w:fill="FFFFFF"/>
        <w:spacing w:before="5"/>
        <w:ind w:right="-2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Глава муниципального образования</w:t>
      </w:r>
    </w:p>
    <w:p w:rsidR="00B82E90" w:rsidRDefault="00B82E90" w:rsidP="00B82E90">
      <w:pPr>
        <w:shd w:val="clear" w:color="auto" w:fill="FFFFFF"/>
        <w:spacing w:before="5"/>
        <w:ind w:right="-2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611A7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611A7E">
        <w:rPr>
          <w:b/>
          <w:sz w:val="28"/>
          <w:szCs w:val="28"/>
        </w:rPr>
        <w:t xml:space="preserve">     «Окинский район»                                          </w:t>
      </w:r>
      <w:r>
        <w:rPr>
          <w:b/>
          <w:sz w:val="28"/>
          <w:szCs w:val="28"/>
        </w:rPr>
        <w:t xml:space="preserve">                   М.В. Мадас</w:t>
      </w:r>
      <w:r w:rsidRPr="00611A7E">
        <w:rPr>
          <w:b/>
          <w:sz w:val="28"/>
          <w:szCs w:val="28"/>
        </w:rPr>
        <w:t>ов</w:t>
      </w:r>
    </w:p>
    <w:p w:rsidR="00B82E90" w:rsidRDefault="00B82E90" w:rsidP="00B82E90">
      <w:pPr>
        <w:shd w:val="clear" w:color="auto" w:fill="FFFFFF"/>
        <w:spacing w:before="5"/>
        <w:ind w:right="-2"/>
        <w:rPr>
          <w:b/>
          <w:sz w:val="28"/>
          <w:szCs w:val="28"/>
        </w:rPr>
      </w:pPr>
    </w:p>
    <w:p w:rsidR="00B82E90" w:rsidRPr="00611A7E" w:rsidRDefault="00B82E90" w:rsidP="00B82E90">
      <w:pPr>
        <w:shd w:val="clear" w:color="auto" w:fill="FFFFFF"/>
        <w:spacing w:before="5"/>
        <w:ind w:right="-2"/>
        <w:rPr>
          <w:b/>
          <w:sz w:val="28"/>
          <w:szCs w:val="28"/>
        </w:rPr>
      </w:pPr>
    </w:p>
    <w:p w:rsidR="001A5257" w:rsidRPr="00611A7E" w:rsidRDefault="001A5257" w:rsidP="001A5257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1A5257" w:rsidRPr="00611A7E" w:rsidRDefault="00085FB7" w:rsidP="001A5257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14 февраля</w:t>
      </w:r>
      <w:r w:rsidR="001A5257">
        <w:rPr>
          <w:sz w:val="28"/>
          <w:szCs w:val="28"/>
        </w:rPr>
        <w:t xml:space="preserve"> 2017</w:t>
      </w:r>
      <w:r w:rsidR="001A5257" w:rsidRPr="00611A7E">
        <w:rPr>
          <w:sz w:val="28"/>
          <w:szCs w:val="28"/>
        </w:rPr>
        <w:t xml:space="preserve"> года</w:t>
      </w:r>
    </w:p>
    <w:p w:rsidR="002A0EF2" w:rsidRDefault="00017F45" w:rsidP="00E24B86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E754C3">
        <w:rPr>
          <w:sz w:val="28"/>
          <w:szCs w:val="28"/>
        </w:rPr>
        <w:t>6</w:t>
      </w:r>
      <w:r w:rsidR="001A5257">
        <w:rPr>
          <w:sz w:val="28"/>
          <w:szCs w:val="28"/>
        </w:rPr>
        <w:t xml:space="preserve"> – 2017 </w:t>
      </w:r>
    </w:p>
    <w:p w:rsidR="00E754C3" w:rsidRDefault="00E754C3" w:rsidP="00E754C3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Cs w:val="19"/>
        </w:rPr>
      </w:pPr>
      <w:r w:rsidRPr="00A11A66">
        <w:rPr>
          <w:rFonts w:cs="Myriad Pro"/>
          <w:iCs/>
          <w:color w:val="000000"/>
          <w:szCs w:val="19"/>
        </w:rPr>
        <w:lastRenderedPageBreak/>
        <w:t xml:space="preserve">Приложение </w:t>
      </w:r>
    </w:p>
    <w:p w:rsidR="00E754C3" w:rsidRPr="00A11A66" w:rsidRDefault="00E754C3" w:rsidP="00E754C3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Cs w:val="19"/>
        </w:rPr>
      </w:pPr>
      <w:r w:rsidRPr="00A11A66">
        <w:rPr>
          <w:rFonts w:cs="Myriad Pro"/>
          <w:iCs/>
          <w:color w:val="000000"/>
          <w:szCs w:val="19"/>
        </w:rPr>
        <w:t>к Решению Совета депутатов</w:t>
      </w:r>
    </w:p>
    <w:p w:rsidR="00E754C3" w:rsidRPr="00A11A66" w:rsidRDefault="00E754C3" w:rsidP="00E754C3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Cs w:val="19"/>
        </w:rPr>
      </w:pPr>
      <w:r w:rsidRPr="00A11A66">
        <w:rPr>
          <w:rFonts w:cs="Myriad Pro"/>
          <w:iCs/>
          <w:color w:val="000000"/>
          <w:szCs w:val="19"/>
        </w:rPr>
        <w:t>муниципального образования «Окинский район»</w:t>
      </w:r>
    </w:p>
    <w:p w:rsidR="00E754C3" w:rsidRPr="00A11A66" w:rsidRDefault="00E754C3" w:rsidP="00E754C3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Cs/>
          <w:color w:val="000000"/>
          <w:szCs w:val="19"/>
        </w:rPr>
      </w:pPr>
      <w:r w:rsidRPr="00A11A66">
        <w:rPr>
          <w:rFonts w:cs="Myriad Pro"/>
          <w:iCs/>
          <w:color w:val="000000"/>
          <w:szCs w:val="19"/>
        </w:rPr>
        <w:t xml:space="preserve">от </w:t>
      </w:r>
      <w:r>
        <w:rPr>
          <w:rFonts w:cs="Myriad Pro"/>
          <w:iCs/>
          <w:color w:val="000000"/>
          <w:szCs w:val="19"/>
        </w:rPr>
        <w:t>14</w:t>
      </w:r>
      <w:r w:rsidRPr="00A11A66">
        <w:rPr>
          <w:rFonts w:cs="Myriad Pro"/>
          <w:iCs/>
          <w:color w:val="000000"/>
          <w:szCs w:val="19"/>
        </w:rPr>
        <w:t xml:space="preserve"> </w:t>
      </w:r>
      <w:r>
        <w:rPr>
          <w:rFonts w:cs="Myriad Pro"/>
          <w:iCs/>
          <w:color w:val="000000"/>
          <w:szCs w:val="19"/>
        </w:rPr>
        <w:t>февраля 2017 года №6 – 2017</w:t>
      </w:r>
    </w:p>
    <w:p w:rsidR="00E754C3" w:rsidRPr="00A11A66" w:rsidRDefault="00E754C3" w:rsidP="00E754C3">
      <w:pPr>
        <w:rPr>
          <w:sz w:val="27"/>
          <w:szCs w:val="27"/>
        </w:rPr>
      </w:pPr>
    </w:p>
    <w:tbl>
      <w:tblPr>
        <w:tblpPr w:leftFromText="180" w:rightFromText="180" w:vertAnchor="page" w:horzAnchor="margin" w:tblpX="86" w:tblpY="2821"/>
        <w:tblW w:w="9606" w:type="dxa"/>
        <w:tblLook w:val="04A0" w:firstRow="1" w:lastRow="0" w:firstColumn="1" w:lastColumn="0" w:noHBand="0" w:noVBand="1"/>
      </w:tblPr>
      <w:tblGrid>
        <w:gridCol w:w="560"/>
        <w:gridCol w:w="3943"/>
        <w:gridCol w:w="1499"/>
        <w:gridCol w:w="2044"/>
        <w:gridCol w:w="1560"/>
      </w:tblGrid>
      <w:tr w:rsidR="00E754C3" w:rsidRPr="00A11A66" w:rsidTr="00E754C3">
        <w:trPr>
          <w:trHeight w:val="9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A11A66">
              <w:rPr>
                <w:b/>
                <w:bCs/>
                <w:color w:val="000000"/>
              </w:rPr>
              <w:t>п</w:t>
            </w:r>
            <w:proofErr w:type="gramEnd"/>
            <w:r w:rsidRPr="00A11A66">
              <w:rPr>
                <w:b/>
                <w:bCs/>
                <w:color w:val="000000"/>
              </w:rPr>
              <w:t>/п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Количество (шт.)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Цена за единицу (руб.)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Стоимость товара всего (руб.)</w:t>
            </w:r>
          </w:p>
        </w:tc>
      </w:tr>
      <w:tr w:rsidR="00E754C3" w:rsidRPr="00A11A66" w:rsidTr="00E754C3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 w:rsidRPr="00A11A66">
              <w:rPr>
                <w:color w:val="000000"/>
              </w:rPr>
              <w:t>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Стенд 100*110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4986,00</w:t>
            </w:r>
          </w:p>
        </w:tc>
      </w:tr>
      <w:tr w:rsidR="00E754C3" w:rsidRPr="00A11A66" w:rsidTr="00E754C3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C3" w:rsidRPr="00A11A66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4C3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Карманы ПЭТ А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C3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C3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C3" w:rsidRDefault="00E754C3" w:rsidP="00E7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720,00</w:t>
            </w:r>
          </w:p>
        </w:tc>
      </w:tr>
      <w:tr w:rsidR="00E754C3" w:rsidRPr="00A11A66" w:rsidTr="00E754C3">
        <w:trPr>
          <w:trHeight w:val="320"/>
        </w:trPr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4C3" w:rsidRPr="00A11A66" w:rsidRDefault="00E754C3" w:rsidP="00E754C3">
            <w:pPr>
              <w:jc w:val="right"/>
              <w:rPr>
                <w:b/>
                <w:bCs/>
                <w:color w:val="000000"/>
              </w:rPr>
            </w:pPr>
            <w:r w:rsidRPr="00A11A66">
              <w:rPr>
                <w:b/>
                <w:bCs/>
                <w:color w:val="000000"/>
              </w:rPr>
              <w:t>Итого</w:t>
            </w:r>
            <w:r w:rsidRPr="00A11A66">
              <w:rPr>
                <w:b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4C3" w:rsidRPr="00A11A66" w:rsidRDefault="00E754C3" w:rsidP="00E7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5706,00</w:t>
            </w:r>
          </w:p>
        </w:tc>
      </w:tr>
    </w:tbl>
    <w:p w:rsidR="00E754C3" w:rsidRDefault="00E754C3" w:rsidP="00E754C3">
      <w:pPr>
        <w:jc w:val="center"/>
        <w:rPr>
          <w:b/>
          <w:sz w:val="26"/>
          <w:szCs w:val="26"/>
        </w:rPr>
      </w:pPr>
    </w:p>
    <w:p w:rsidR="00E754C3" w:rsidRPr="00A11A66" w:rsidRDefault="00E754C3" w:rsidP="00E754C3">
      <w:pPr>
        <w:jc w:val="both"/>
        <w:rPr>
          <w:b/>
          <w:sz w:val="26"/>
          <w:szCs w:val="26"/>
        </w:rPr>
      </w:pPr>
      <w:r w:rsidRPr="00A11A66">
        <w:rPr>
          <w:b/>
          <w:sz w:val="26"/>
          <w:szCs w:val="26"/>
        </w:rPr>
        <w:t>Итого на общую сумму</w:t>
      </w:r>
      <w:r>
        <w:rPr>
          <w:b/>
          <w:sz w:val="26"/>
          <w:szCs w:val="26"/>
        </w:rPr>
        <w:t xml:space="preserve"> 5 706,0</w:t>
      </w:r>
      <w:r w:rsidRPr="00A11A6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(пять тысяч семь</w:t>
      </w:r>
      <w:bookmarkStart w:id="0" w:name="_GoBack"/>
      <w:bookmarkEnd w:id="0"/>
      <w:r>
        <w:rPr>
          <w:b/>
          <w:sz w:val="26"/>
          <w:szCs w:val="26"/>
        </w:rPr>
        <w:t>сот шесть) рублей.</w:t>
      </w:r>
    </w:p>
    <w:p w:rsidR="00E754C3" w:rsidRDefault="00E754C3" w:rsidP="00E24B86">
      <w:pPr>
        <w:ind w:right="-2"/>
        <w:outlineLvl w:val="0"/>
      </w:pPr>
    </w:p>
    <w:sectPr w:rsidR="00E754C3" w:rsidSect="00E754C3">
      <w:footerReference w:type="even" r:id="rId8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06" w:rsidRDefault="00AD3A06">
      <w:r>
        <w:separator/>
      </w:r>
    </w:p>
  </w:endnote>
  <w:endnote w:type="continuationSeparator" w:id="0">
    <w:p w:rsidR="00AD3A06" w:rsidRDefault="00AD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BE7DBA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AD3A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06" w:rsidRDefault="00AD3A06">
      <w:r>
        <w:separator/>
      </w:r>
    </w:p>
  </w:footnote>
  <w:footnote w:type="continuationSeparator" w:id="0">
    <w:p w:rsidR="00AD3A06" w:rsidRDefault="00AD3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57"/>
    <w:rsid w:val="00017F45"/>
    <w:rsid w:val="00085FB7"/>
    <w:rsid w:val="00165987"/>
    <w:rsid w:val="001A5257"/>
    <w:rsid w:val="002A0EF2"/>
    <w:rsid w:val="002B4E34"/>
    <w:rsid w:val="002F565B"/>
    <w:rsid w:val="00425067"/>
    <w:rsid w:val="004D52AB"/>
    <w:rsid w:val="005808B4"/>
    <w:rsid w:val="005956D7"/>
    <w:rsid w:val="005C2642"/>
    <w:rsid w:val="00692C02"/>
    <w:rsid w:val="00945F50"/>
    <w:rsid w:val="00A57172"/>
    <w:rsid w:val="00AC203B"/>
    <w:rsid w:val="00AD3A06"/>
    <w:rsid w:val="00B82E90"/>
    <w:rsid w:val="00B834C7"/>
    <w:rsid w:val="00BE7DBA"/>
    <w:rsid w:val="00C1264D"/>
    <w:rsid w:val="00C40B2F"/>
    <w:rsid w:val="00C43068"/>
    <w:rsid w:val="00D022CB"/>
    <w:rsid w:val="00D407C1"/>
    <w:rsid w:val="00E24B86"/>
    <w:rsid w:val="00E36EEA"/>
    <w:rsid w:val="00E754C3"/>
    <w:rsid w:val="00ED1D6D"/>
    <w:rsid w:val="00EE2FBC"/>
    <w:rsid w:val="00F163C9"/>
    <w:rsid w:val="00FA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23</cp:revision>
  <cp:lastPrinted>2017-02-14T06:29:00Z</cp:lastPrinted>
  <dcterms:created xsi:type="dcterms:W3CDTF">2017-01-10T02:20:00Z</dcterms:created>
  <dcterms:modified xsi:type="dcterms:W3CDTF">2017-02-14T06:30:00Z</dcterms:modified>
</cp:coreProperties>
</file>